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3BFD" w14:textId="77777777" w:rsidR="00CB2C85" w:rsidRDefault="00CB2C85" w:rsidP="00A83413">
      <w:pPr>
        <w:pStyle w:val="KeinLeerraum"/>
        <w:spacing w:line="240" w:lineRule="auto"/>
        <w:ind w:right="-1"/>
        <w:rPr>
          <w:rFonts w:ascii="Arial" w:hAnsi="Arial" w:cs="Arial"/>
          <w:sz w:val="22"/>
          <w:szCs w:val="22"/>
        </w:rPr>
        <w:sectPr w:rsidR="00CB2C85" w:rsidSect="00865A46">
          <w:headerReference w:type="default" r:id="rId8"/>
          <w:footerReference w:type="default" r:id="rId9"/>
          <w:pgSz w:w="11906" w:h="16838"/>
          <w:pgMar w:top="2552" w:right="1134" w:bottom="1134" w:left="1134" w:header="0" w:footer="0" w:gutter="0"/>
          <w:cols w:space="720"/>
          <w:docGrid w:linePitch="240"/>
        </w:sectPr>
      </w:pPr>
    </w:p>
    <w:p w14:paraId="706C5289" w14:textId="77777777" w:rsidR="003575FC" w:rsidRDefault="003575FC" w:rsidP="003575FC">
      <w:pPr>
        <w:pStyle w:val="Default"/>
        <w:jc w:val="both"/>
        <w:rPr>
          <w:sz w:val="20"/>
          <w:szCs w:val="20"/>
        </w:rPr>
      </w:pPr>
      <w:r>
        <w:rPr>
          <w:b/>
          <w:bCs/>
          <w:sz w:val="20"/>
          <w:szCs w:val="20"/>
        </w:rPr>
        <w:t xml:space="preserve">ALLGEMEINE EINKAUFSBEDINGUNGEN </w:t>
      </w:r>
    </w:p>
    <w:p w14:paraId="06A74CBB" w14:textId="77777777" w:rsidR="003575FC" w:rsidRDefault="003575FC" w:rsidP="003575FC">
      <w:pPr>
        <w:pStyle w:val="Default"/>
        <w:jc w:val="both"/>
        <w:rPr>
          <w:b/>
          <w:bCs/>
          <w:sz w:val="20"/>
          <w:szCs w:val="20"/>
        </w:rPr>
      </w:pPr>
      <w:r>
        <w:rPr>
          <w:b/>
          <w:bCs/>
          <w:sz w:val="20"/>
          <w:szCs w:val="20"/>
        </w:rPr>
        <w:t>WINTERSTEIGER AG AEB 04 vom 21.12.2016</w:t>
      </w:r>
    </w:p>
    <w:p w14:paraId="5B375841" w14:textId="77777777" w:rsidR="003575FC" w:rsidRDefault="003575FC" w:rsidP="003575FC">
      <w:pPr>
        <w:pStyle w:val="Default"/>
        <w:jc w:val="both"/>
        <w:rPr>
          <w:sz w:val="20"/>
          <w:szCs w:val="20"/>
        </w:rPr>
      </w:pPr>
    </w:p>
    <w:p w14:paraId="7541A9E6" w14:textId="77777777" w:rsidR="003575FC" w:rsidRPr="00092274" w:rsidRDefault="003575FC" w:rsidP="003575FC">
      <w:pPr>
        <w:pStyle w:val="Default"/>
        <w:spacing w:line="360" w:lineRule="auto"/>
        <w:jc w:val="both"/>
        <w:rPr>
          <w:sz w:val="19"/>
          <w:szCs w:val="19"/>
          <w:u w:val="single"/>
        </w:rPr>
      </w:pPr>
      <w:r w:rsidRPr="00092274">
        <w:rPr>
          <w:b/>
          <w:bCs/>
          <w:sz w:val="19"/>
          <w:szCs w:val="19"/>
          <w:u w:val="single"/>
        </w:rPr>
        <w:t xml:space="preserve">I. Geltungsbereich / Ausschluss widersprechender Geschäftsbedingungen </w:t>
      </w:r>
    </w:p>
    <w:p w14:paraId="731FD928" w14:textId="4A09250B" w:rsidR="003575FC" w:rsidRDefault="003575FC" w:rsidP="003575FC">
      <w:pPr>
        <w:pStyle w:val="Default"/>
        <w:spacing w:line="360" w:lineRule="auto"/>
        <w:jc w:val="both"/>
        <w:rPr>
          <w:sz w:val="19"/>
          <w:szCs w:val="19"/>
        </w:rPr>
      </w:pPr>
      <w:r>
        <w:rPr>
          <w:sz w:val="19"/>
          <w:szCs w:val="19"/>
        </w:rPr>
        <w:t xml:space="preserve">(1) Sämtliche </w:t>
      </w:r>
      <w:r>
        <w:rPr>
          <w:b/>
          <w:bCs/>
          <w:sz w:val="19"/>
          <w:szCs w:val="19"/>
        </w:rPr>
        <w:t>Bestellungen und Einkaufsgeschäfte der WINTERSTEIGER-Gruppe</w:t>
      </w:r>
      <w:r>
        <w:rPr>
          <w:sz w:val="19"/>
          <w:szCs w:val="19"/>
        </w:rPr>
        <w:t>, A-4910 Ried im Innkreis,</w:t>
      </w:r>
      <w:r>
        <w:rPr>
          <w:sz w:val="19"/>
          <w:szCs w:val="19"/>
        </w:rPr>
        <w:t xml:space="preserve"> </w:t>
      </w:r>
      <w:r>
        <w:rPr>
          <w:sz w:val="19"/>
          <w:szCs w:val="19"/>
        </w:rPr>
        <w:t xml:space="preserve">Wintersteigerstrasse 1 („WINTERSTEIGER“) erfolgen </w:t>
      </w:r>
      <w:r>
        <w:rPr>
          <w:b/>
          <w:bCs/>
          <w:sz w:val="19"/>
          <w:szCs w:val="19"/>
        </w:rPr>
        <w:t xml:space="preserve">ausschließlich unter Zugrundelegung </w:t>
      </w:r>
      <w:r>
        <w:rPr>
          <w:sz w:val="19"/>
          <w:szCs w:val="19"/>
        </w:rPr>
        <w:t xml:space="preserve">dieser </w:t>
      </w:r>
      <w:r>
        <w:rPr>
          <w:b/>
          <w:bCs/>
          <w:sz w:val="19"/>
          <w:szCs w:val="19"/>
        </w:rPr>
        <w:t xml:space="preserve">Allgemeinen Einkaufsbedingungen </w:t>
      </w:r>
      <w:r>
        <w:rPr>
          <w:sz w:val="19"/>
          <w:szCs w:val="19"/>
        </w:rPr>
        <w:t xml:space="preserve">in der jeweiligen Fassung (im folgenden </w:t>
      </w:r>
      <w:r>
        <w:rPr>
          <w:b/>
          <w:bCs/>
          <w:sz w:val="19"/>
          <w:szCs w:val="19"/>
        </w:rPr>
        <w:t>AEB</w:t>
      </w:r>
      <w:r>
        <w:rPr>
          <w:sz w:val="19"/>
          <w:szCs w:val="19"/>
        </w:rPr>
        <w:t xml:space="preserve">). Diese AEB gelten auch für sämtliche künftigen derartigen Geschäfte, ohne dass deren Geltung in jedem Einzelfall gesondert </w:t>
      </w:r>
      <w:proofErr w:type="gramStart"/>
      <w:r>
        <w:rPr>
          <w:sz w:val="19"/>
          <w:szCs w:val="19"/>
        </w:rPr>
        <w:t>vereinbart</w:t>
      </w:r>
      <w:proofErr w:type="gramEnd"/>
      <w:r>
        <w:rPr>
          <w:sz w:val="19"/>
          <w:szCs w:val="19"/>
        </w:rPr>
        <w:t xml:space="preserve"> werden </w:t>
      </w:r>
      <w:proofErr w:type="spellStart"/>
      <w:r>
        <w:rPr>
          <w:sz w:val="19"/>
          <w:szCs w:val="19"/>
        </w:rPr>
        <w:t>müsste.</w:t>
      </w:r>
      <w:proofErr w:type="spellEnd"/>
    </w:p>
    <w:p w14:paraId="27DAD66F" w14:textId="492E4F43" w:rsidR="003575FC" w:rsidRDefault="003575FC" w:rsidP="003575FC">
      <w:pPr>
        <w:pStyle w:val="Default"/>
        <w:spacing w:line="360" w:lineRule="auto"/>
        <w:jc w:val="both"/>
        <w:rPr>
          <w:sz w:val="19"/>
          <w:szCs w:val="19"/>
        </w:rPr>
      </w:pPr>
      <w:r>
        <w:rPr>
          <w:sz w:val="19"/>
          <w:szCs w:val="19"/>
        </w:rPr>
        <w:t>(2)</w:t>
      </w:r>
      <w:r>
        <w:rPr>
          <w:sz w:val="19"/>
          <w:szCs w:val="19"/>
        </w:rPr>
        <w:t xml:space="preserve"> </w:t>
      </w:r>
      <w:r>
        <w:rPr>
          <w:sz w:val="19"/>
          <w:szCs w:val="19"/>
        </w:rPr>
        <w:t xml:space="preserve">Diesen AEB </w:t>
      </w:r>
      <w:r>
        <w:rPr>
          <w:b/>
          <w:bCs/>
          <w:sz w:val="19"/>
          <w:szCs w:val="19"/>
        </w:rPr>
        <w:t>widersprechende Vertragsbedingungen</w:t>
      </w:r>
      <w:r>
        <w:rPr>
          <w:sz w:val="19"/>
          <w:szCs w:val="19"/>
        </w:rPr>
        <w:t xml:space="preserve">, insbesondere Geschäftsbedingungen des Auftragnehmers (im Folgenden AN genannt), gelten stets als </w:t>
      </w:r>
      <w:r>
        <w:rPr>
          <w:b/>
          <w:bCs/>
          <w:sz w:val="19"/>
          <w:szCs w:val="19"/>
        </w:rPr>
        <w:t>abbedungen</w:t>
      </w:r>
      <w:r>
        <w:rPr>
          <w:sz w:val="19"/>
          <w:szCs w:val="19"/>
        </w:rPr>
        <w:t xml:space="preserve">. </w:t>
      </w:r>
    </w:p>
    <w:p w14:paraId="11612064" w14:textId="77777777" w:rsidR="003575FC" w:rsidRDefault="003575FC" w:rsidP="003575FC">
      <w:pPr>
        <w:pStyle w:val="Default"/>
        <w:spacing w:line="360" w:lineRule="auto"/>
        <w:jc w:val="both"/>
        <w:rPr>
          <w:sz w:val="19"/>
          <w:szCs w:val="19"/>
        </w:rPr>
      </w:pPr>
      <w:r>
        <w:rPr>
          <w:sz w:val="19"/>
          <w:szCs w:val="19"/>
        </w:rPr>
        <w:t xml:space="preserve">(3) Abweichungen von den AEB bedürfen zu ihrer Rechtswirksamkeit in jedem einzelnen Fall der vorherigen schriftlichen Zustimmung von WINTERSTEIGER. </w:t>
      </w:r>
    </w:p>
    <w:p w14:paraId="56245B6B" w14:textId="77777777" w:rsidR="003575FC" w:rsidRDefault="003575FC" w:rsidP="003575FC">
      <w:pPr>
        <w:pStyle w:val="Default"/>
        <w:jc w:val="both"/>
        <w:rPr>
          <w:sz w:val="19"/>
          <w:szCs w:val="19"/>
        </w:rPr>
      </w:pPr>
    </w:p>
    <w:p w14:paraId="4BD3EF76" w14:textId="77777777" w:rsidR="003575FC" w:rsidRPr="00092274" w:rsidRDefault="003575FC" w:rsidP="003575FC">
      <w:pPr>
        <w:pStyle w:val="Default"/>
        <w:spacing w:line="360" w:lineRule="auto"/>
        <w:jc w:val="both"/>
        <w:rPr>
          <w:sz w:val="19"/>
          <w:szCs w:val="19"/>
          <w:u w:val="single"/>
        </w:rPr>
      </w:pPr>
      <w:r w:rsidRPr="00092274">
        <w:rPr>
          <w:b/>
          <w:bCs/>
          <w:sz w:val="19"/>
          <w:szCs w:val="19"/>
          <w:u w:val="single"/>
        </w:rPr>
        <w:t xml:space="preserve">II. Bestellung </w:t>
      </w:r>
    </w:p>
    <w:p w14:paraId="1C9668AC" w14:textId="77777777" w:rsidR="003575FC" w:rsidRDefault="003575FC" w:rsidP="003575FC">
      <w:pPr>
        <w:pStyle w:val="Default"/>
        <w:spacing w:line="360" w:lineRule="auto"/>
        <w:jc w:val="both"/>
        <w:rPr>
          <w:sz w:val="19"/>
          <w:szCs w:val="19"/>
        </w:rPr>
      </w:pPr>
      <w:r>
        <w:rPr>
          <w:sz w:val="19"/>
          <w:szCs w:val="19"/>
        </w:rPr>
        <w:t xml:space="preserve">(1) Bestellungen durch WINTERSTEIGER bedürfen zur Rechtswirksamkeit in jedem einzelnen Fall der </w:t>
      </w:r>
      <w:r>
        <w:rPr>
          <w:b/>
          <w:bCs/>
          <w:sz w:val="19"/>
          <w:szCs w:val="19"/>
        </w:rPr>
        <w:t>Schriftform</w:t>
      </w:r>
      <w:r>
        <w:rPr>
          <w:sz w:val="19"/>
          <w:szCs w:val="19"/>
        </w:rPr>
        <w:t xml:space="preserve">. Die Übermittlung via Telekopie genügt der Schriftform. </w:t>
      </w:r>
      <w:r>
        <w:rPr>
          <w:b/>
          <w:bCs/>
          <w:sz w:val="19"/>
          <w:szCs w:val="19"/>
        </w:rPr>
        <w:t xml:space="preserve">Weicht </w:t>
      </w:r>
      <w:r>
        <w:rPr>
          <w:sz w:val="19"/>
          <w:szCs w:val="19"/>
        </w:rPr>
        <w:t xml:space="preserve">die </w:t>
      </w:r>
      <w:r>
        <w:rPr>
          <w:b/>
          <w:bCs/>
          <w:sz w:val="19"/>
          <w:szCs w:val="19"/>
        </w:rPr>
        <w:t xml:space="preserve">schriftliche Bestellung </w:t>
      </w:r>
      <w:r>
        <w:rPr>
          <w:sz w:val="19"/>
          <w:szCs w:val="19"/>
        </w:rPr>
        <w:t xml:space="preserve">allenfalls von der Anfrage oder der unverbindlichen Ankündigung einer Bestellung </w:t>
      </w:r>
      <w:r>
        <w:rPr>
          <w:b/>
          <w:bCs/>
          <w:sz w:val="19"/>
          <w:szCs w:val="19"/>
        </w:rPr>
        <w:t>ab</w:t>
      </w:r>
      <w:r>
        <w:rPr>
          <w:sz w:val="19"/>
          <w:szCs w:val="19"/>
        </w:rPr>
        <w:t xml:space="preserve">, so gilt die schriftliche Bestätigung als vom AN </w:t>
      </w:r>
      <w:r>
        <w:rPr>
          <w:b/>
          <w:bCs/>
          <w:sz w:val="19"/>
          <w:szCs w:val="19"/>
        </w:rPr>
        <w:t>akzeptiert</w:t>
      </w:r>
      <w:r>
        <w:rPr>
          <w:sz w:val="19"/>
          <w:szCs w:val="19"/>
        </w:rPr>
        <w:t xml:space="preserve">, wenn dieser </w:t>
      </w:r>
      <w:r>
        <w:rPr>
          <w:b/>
          <w:bCs/>
          <w:sz w:val="19"/>
          <w:szCs w:val="19"/>
        </w:rPr>
        <w:t xml:space="preserve">nicht binnen einer Woche </w:t>
      </w:r>
      <w:r>
        <w:rPr>
          <w:sz w:val="19"/>
          <w:szCs w:val="19"/>
        </w:rPr>
        <w:t xml:space="preserve">seine </w:t>
      </w:r>
      <w:r>
        <w:rPr>
          <w:b/>
          <w:bCs/>
          <w:sz w:val="19"/>
          <w:szCs w:val="19"/>
        </w:rPr>
        <w:t xml:space="preserve">Ablehnung </w:t>
      </w:r>
      <w:r>
        <w:rPr>
          <w:sz w:val="19"/>
          <w:szCs w:val="19"/>
        </w:rPr>
        <w:t xml:space="preserve">schriftlich mitteilt. Teilt der AN seine Ablehnung mit, gilt ein Vertrag als nicht zustande gekommen. </w:t>
      </w:r>
      <w:r>
        <w:rPr>
          <w:b/>
          <w:bCs/>
          <w:sz w:val="19"/>
          <w:szCs w:val="19"/>
        </w:rPr>
        <w:t xml:space="preserve">Stillschweigen des AN </w:t>
      </w:r>
      <w:r>
        <w:rPr>
          <w:sz w:val="19"/>
          <w:szCs w:val="19"/>
        </w:rPr>
        <w:t xml:space="preserve">zu einer Bestellung von WINTERSTEIGER </w:t>
      </w:r>
      <w:r>
        <w:rPr>
          <w:b/>
          <w:bCs/>
          <w:sz w:val="19"/>
          <w:szCs w:val="19"/>
        </w:rPr>
        <w:t xml:space="preserve">gilt </w:t>
      </w:r>
      <w:r>
        <w:rPr>
          <w:sz w:val="19"/>
          <w:szCs w:val="19"/>
        </w:rPr>
        <w:t xml:space="preserve">nach Ablauf einer Frist von </w:t>
      </w:r>
      <w:r>
        <w:rPr>
          <w:b/>
          <w:bCs/>
          <w:sz w:val="19"/>
          <w:szCs w:val="19"/>
        </w:rPr>
        <w:t xml:space="preserve">einer Woche als Annahme </w:t>
      </w:r>
      <w:r>
        <w:rPr>
          <w:sz w:val="19"/>
          <w:szCs w:val="19"/>
        </w:rPr>
        <w:t xml:space="preserve">einer Bestellung. </w:t>
      </w:r>
    </w:p>
    <w:p w14:paraId="513A4A0D" w14:textId="77777777" w:rsidR="003575FC" w:rsidRDefault="003575FC" w:rsidP="003575FC">
      <w:pPr>
        <w:pStyle w:val="Default"/>
        <w:spacing w:line="360" w:lineRule="auto"/>
        <w:jc w:val="both"/>
        <w:rPr>
          <w:sz w:val="19"/>
          <w:szCs w:val="19"/>
        </w:rPr>
      </w:pPr>
      <w:r>
        <w:rPr>
          <w:sz w:val="19"/>
          <w:szCs w:val="19"/>
        </w:rPr>
        <w:t xml:space="preserve">(2) </w:t>
      </w:r>
      <w:r>
        <w:rPr>
          <w:b/>
          <w:bCs/>
          <w:sz w:val="19"/>
          <w:szCs w:val="19"/>
        </w:rPr>
        <w:t xml:space="preserve">Angebote des AN </w:t>
      </w:r>
      <w:r>
        <w:rPr>
          <w:sz w:val="19"/>
          <w:szCs w:val="19"/>
        </w:rPr>
        <w:t xml:space="preserve">sind jedenfalls für den Zeitraum von </w:t>
      </w:r>
      <w:r>
        <w:rPr>
          <w:b/>
          <w:bCs/>
          <w:sz w:val="19"/>
          <w:szCs w:val="19"/>
        </w:rPr>
        <w:t xml:space="preserve">vier Wochen </w:t>
      </w:r>
      <w:r>
        <w:rPr>
          <w:sz w:val="19"/>
          <w:szCs w:val="19"/>
        </w:rPr>
        <w:t xml:space="preserve">ab Zugang bei WINTERSTEIGER </w:t>
      </w:r>
      <w:r>
        <w:rPr>
          <w:b/>
          <w:bCs/>
          <w:sz w:val="19"/>
          <w:szCs w:val="19"/>
        </w:rPr>
        <w:t>verbindlich</w:t>
      </w:r>
      <w:r>
        <w:rPr>
          <w:sz w:val="19"/>
          <w:szCs w:val="19"/>
        </w:rPr>
        <w:t xml:space="preserve">. </w:t>
      </w:r>
    </w:p>
    <w:p w14:paraId="4437BE12" w14:textId="77777777" w:rsidR="003575FC" w:rsidRDefault="003575FC" w:rsidP="003575FC">
      <w:pPr>
        <w:pStyle w:val="Default"/>
        <w:spacing w:line="360" w:lineRule="auto"/>
        <w:jc w:val="both"/>
        <w:rPr>
          <w:sz w:val="19"/>
          <w:szCs w:val="19"/>
        </w:rPr>
      </w:pPr>
      <w:r>
        <w:rPr>
          <w:sz w:val="19"/>
          <w:szCs w:val="19"/>
        </w:rPr>
        <w:t xml:space="preserve">(3) Die Bestellung umfasst, soweit im Einzelfall nicht schriftlich etwas anderes vereinbart wird, auch </w:t>
      </w:r>
      <w:r>
        <w:rPr>
          <w:b/>
          <w:bCs/>
          <w:sz w:val="19"/>
          <w:szCs w:val="19"/>
        </w:rPr>
        <w:t>alle erforderlichen Neben-, Hilfs- und Zusatzlieferungen und -leistungen</w:t>
      </w:r>
      <w:r>
        <w:rPr>
          <w:sz w:val="19"/>
          <w:szCs w:val="19"/>
        </w:rPr>
        <w:t xml:space="preserve">, einschließlich Zusammenbau und Montage, Durchführung des Probebetriebs unter Beistellung aller hierfür erforderlichen Verbrauchsgüter wie Betriebs- und Schmierstoffe, Testmaterialien, weiters einschließlich der erforderlichen Einschulung, Übergabe von deutschsprachigen Bedienungsanleitungen und technischen Dokumentationen, welche mit den vereinbarten Preisen abgegolten sind. </w:t>
      </w:r>
    </w:p>
    <w:p w14:paraId="2983A137" w14:textId="77777777" w:rsidR="003575FC" w:rsidRDefault="003575FC" w:rsidP="003575FC">
      <w:pPr>
        <w:pStyle w:val="Default"/>
        <w:spacing w:line="360" w:lineRule="auto"/>
        <w:jc w:val="both"/>
        <w:rPr>
          <w:sz w:val="19"/>
          <w:szCs w:val="19"/>
        </w:rPr>
      </w:pPr>
      <w:r>
        <w:rPr>
          <w:sz w:val="19"/>
          <w:szCs w:val="19"/>
        </w:rPr>
        <w:t xml:space="preserve">(4) Der AN ist verpflichtet, die von WINTERSTEIGER übermittelten Anfragen, Unterlagen, Informationen und Bestellungen auf allfällige Unklarheiten, Unvollständigkeiten und darauf zu </w:t>
      </w:r>
      <w:r>
        <w:rPr>
          <w:b/>
          <w:bCs/>
          <w:sz w:val="19"/>
          <w:szCs w:val="19"/>
        </w:rPr>
        <w:t>überprüfen</w:t>
      </w:r>
      <w:r>
        <w:rPr>
          <w:sz w:val="19"/>
          <w:szCs w:val="19"/>
        </w:rPr>
        <w:t xml:space="preserve">, ob der Gegenstand der Bestellung für den beabsichtigten Verwendungszweck geeignet </w:t>
      </w:r>
      <w:proofErr w:type="gramStart"/>
      <w:r>
        <w:rPr>
          <w:sz w:val="19"/>
          <w:szCs w:val="19"/>
        </w:rPr>
        <w:t>sind</w:t>
      </w:r>
      <w:proofErr w:type="gramEnd"/>
      <w:r>
        <w:rPr>
          <w:sz w:val="19"/>
          <w:szCs w:val="19"/>
        </w:rPr>
        <w:t xml:space="preserve">. Der AN hat erkennbare </w:t>
      </w:r>
      <w:r>
        <w:rPr>
          <w:b/>
          <w:bCs/>
          <w:sz w:val="19"/>
          <w:szCs w:val="19"/>
        </w:rPr>
        <w:t xml:space="preserve">Mängel und Bedenken </w:t>
      </w:r>
      <w:r>
        <w:rPr>
          <w:sz w:val="19"/>
          <w:szCs w:val="19"/>
        </w:rPr>
        <w:t xml:space="preserve">WINTERSTEIGER unverzüglich </w:t>
      </w:r>
      <w:r>
        <w:rPr>
          <w:b/>
          <w:bCs/>
          <w:sz w:val="19"/>
          <w:szCs w:val="19"/>
        </w:rPr>
        <w:t>schriftlich mitzuteilen</w:t>
      </w:r>
      <w:r>
        <w:rPr>
          <w:sz w:val="19"/>
          <w:szCs w:val="19"/>
        </w:rPr>
        <w:t xml:space="preserve">. Der AN hat WINTERSTEIGER weiters innerhalb einer zumutbaren Frist ohne gesondertes Entgelt Hinweise oder Vorschläge zur Behebung oder Verbesserung zu machen. </w:t>
      </w:r>
    </w:p>
    <w:p w14:paraId="39CC8B4E" w14:textId="77777777" w:rsidR="003575FC" w:rsidRDefault="003575FC" w:rsidP="003575FC">
      <w:pPr>
        <w:pStyle w:val="Default"/>
        <w:spacing w:line="360" w:lineRule="auto"/>
        <w:jc w:val="both"/>
        <w:rPr>
          <w:sz w:val="19"/>
          <w:szCs w:val="19"/>
        </w:rPr>
      </w:pPr>
    </w:p>
    <w:p w14:paraId="7708FE62" w14:textId="77777777" w:rsidR="003575FC" w:rsidRDefault="003575FC" w:rsidP="003575FC">
      <w:pPr>
        <w:pStyle w:val="Default"/>
        <w:spacing w:line="360" w:lineRule="auto"/>
        <w:jc w:val="both"/>
        <w:rPr>
          <w:sz w:val="19"/>
          <w:szCs w:val="19"/>
        </w:rPr>
      </w:pPr>
    </w:p>
    <w:p w14:paraId="2F13E7A5" w14:textId="77777777" w:rsidR="003575FC" w:rsidRPr="00092274" w:rsidRDefault="003575FC" w:rsidP="003575FC">
      <w:pPr>
        <w:pStyle w:val="Default"/>
        <w:spacing w:line="360" w:lineRule="auto"/>
        <w:jc w:val="both"/>
        <w:rPr>
          <w:sz w:val="16"/>
          <w:szCs w:val="16"/>
        </w:rPr>
      </w:pPr>
      <w:r w:rsidRPr="00092274">
        <w:rPr>
          <w:sz w:val="16"/>
          <w:szCs w:val="16"/>
        </w:rPr>
        <w:t xml:space="preserve">Allgemeine Einkaufsbedingungen </w:t>
      </w:r>
      <w:proofErr w:type="gramStart"/>
      <w:r w:rsidRPr="00092274">
        <w:rPr>
          <w:sz w:val="16"/>
          <w:szCs w:val="16"/>
        </w:rPr>
        <w:t>AEB04</w:t>
      </w:r>
      <w:proofErr w:type="gramEnd"/>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t xml:space="preserve">Seite 1 von </w:t>
      </w:r>
      <w:r>
        <w:rPr>
          <w:sz w:val="16"/>
          <w:szCs w:val="16"/>
        </w:rPr>
        <w:t>5</w:t>
      </w:r>
    </w:p>
    <w:p w14:paraId="42E032FC" w14:textId="77777777" w:rsidR="003575FC" w:rsidRDefault="003575FC" w:rsidP="003575FC">
      <w:pPr>
        <w:pStyle w:val="Default"/>
        <w:spacing w:line="360" w:lineRule="auto"/>
        <w:jc w:val="both"/>
        <w:rPr>
          <w:b/>
          <w:bCs/>
          <w:sz w:val="19"/>
          <w:szCs w:val="19"/>
          <w:u w:val="single"/>
        </w:rPr>
      </w:pPr>
    </w:p>
    <w:p w14:paraId="5464D6A5" w14:textId="77777777" w:rsidR="003575FC" w:rsidRDefault="003575FC" w:rsidP="003575FC">
      <w:pPr>
        <w:pStyle w:val="Default"/>
        <w:spacing w:line="360" w:lineRule="auto"/>
        <w:jc w:val="both"/>
        <w:rPr>
          <w:b/>
          <w:bCs/>
          <w:sz w:val="19"/>
          <w:szCs w:val="19"/>
          <w:u w:val="single"/>
        </w:rPr>
      </w:pPr>
    </w:p>
    <w:p w14:paraId="6CA1C23F" w14:textId="77777777" w:rsidR="003575FC" w:rsidRDefault="003575FC" w:rsidP="003575FC">
      <w:pPr>
        <w:pStyle w:val="Default"/>
        <w:spacing w:line="360" w:lineRule="auto"/>
        <w:jc w:val="both"/>
        <w:rPr>
          <w:b/>
          <w:bCs/>
          <w:sz w:val="19"/>
          <w:szCs w:val="19"/>
          <w:u w:val="single"/>
        </w:rPr>
      </w:pPr>
    </w:p>
    <w:p w14:paraId="29AA6A1A" w14:textId="3B8B5DFF" w:rsidR="003575FC" w:rsidRPr="00092274" w:rsidRDefault="003575FC" w:rsidP="003575FC">
      <w:pPr>
        <w:pStyle w:val="Default"/>
        <w:spacing w:line="360" w:lineRule="auto"/>
        <w:jc w:val="both"/>
        <w:rPr>
          <w:sz w:val="19"/>
          <w:szCs w:val="19"/>
          <w:u w:val="single"/>
        </w:rPr>
      </w:pPr>
      <w:r w:rsidRPr="00092274">
        <w:rPr>
          <w:b/>
          <w:bCs/>
          <w:sz w:val="19"/>
          <w:szCs w:val="19"/>
          <w:u w:val="single"/>
        </w:rPr>
        <w:lastRenderedPageBreak/>
        <w:t xml:space="preserve">III. Befugnisse </w:t>
      </w:r>
    </w:p>
    <w:p w14:paraId="09B53407" w14:textId="77777777" w:rsidR="003575FC" w:rsidRDefault="003575FC" w:rsidP="003575FC">
      <w:pPr>
        <w:pStyle w:val="Default"/>
        <w:spacing w:line="360" w:lineRule="auto"/>
        <w:jc w:val="both"/>
        <w:rPr>
          <w:sz w:val="19"/>
          <w:szCs w:val="19"/>
        </w:rPr>
      </w:pPr>
      <w:r>
        <w:rPr>
          <w:sz w:val="19"/>
          <w:szCs w:val="19"/>
        </w:rPr>
        <w:t xml:space="preserve">(1) Der AN garantiert, über sämtliche </w:t>
      </w:r>
      <w:r>
        <w:rPr>
          <w:b/>
          <w:bCs/>
          <w:sz w:val="19"/>
          <w:szCs w:val="19"/>
        </w:rPr>
        <w:t>Voraussetzungen</w:t>
      </w:r>
      <w:r>
        <w:rPr>
          <w:sz w:val="19"/>
          <w:szCs w:val="19"/>
        </w:rPr>
        <w:t xml:space="preserve">, die zur Ausführung der Bestellung erforderlich sind, wie insbesondere, aber nicht ausschließlich, ausreichend fachlich gebildetes Personal, technische Anlagen, gewerbliche Schutzrechte, Know-how etc., zu verfügen. </w:t>
      </w:r>
    </w:p>
    <w:p w14:paraId="07999616" w14:textId="77777777" w:rsidR="003575FC" w:rsidRDefault="003575FC" w:rsidP="003575FC">
      <w:pPr>
        <w:pStyle w:val="Default"/>
        <w:spacing w:line="360" w:lineRule="auto"/>
        <w:jc w:val="both"/>
        <w:rPr>
          <w:sz w:val="19"/>
          <w:szCs w:val="19"/>
        </w:rPr>
      </w:pPr>
      <w:r>
        <w:rPr>
          <w:sz w:val="19"/>
          <w:szCs w:val="19"/>
        </w:rPr>
        <w:t xml:space="preserve">(2) Der AN garantiert weiters, über sämtliche zur Ausführung der Bestellung erforderlichen behördlichen und sonstigen </w:t>
      </w:r>
      <w:r>
        <w:rPr>
          <w:b/>
          <w:bCs/>
          <w:sz w:val="19"/>
          <w:szCs w:val="19"/>
        </w:rPr>
        <w:t>Bewilligungen, Genehmigungen, Berechtigungen und/oder Zulassungen</w:t>
      </w:r>
      <w:r>
        <w:rPr>
          <w:sz w:val="19"/>
          <w:szCs w:val="19"/>
        </w:rPr>
        <w:t xml:space="preserve">, seien diese öffentlich-rechtlicher oder privatrechtlicher Natur, zu verfügen. </w:t>
      </w:r>
    </w:p>
    <w:p w14:paraId="2A1F7D8B" w14:textId="77777777" w:rsidR="003575FC" w:rsidRDefault="003575FC" w:rsidP="003575FC">
      <w:pPr>
        <w:pStyle w:val="Default"/>
        <w:spacing w:line="360" w:lineRule="auto"/>
        <w:jc w:val="both"/>
        <w:rPr>
          <w:sz w:val="19"/>
          <w:szCs w:val="19"/>
        </w:rPr>
      </w:pPr>
    </w:p>
    <w:p w14:paraId="15201624" w14:textId="77777777" w:rsidR="003575FC" w:rsidRPr="00092274" w:rsidRDefault="003575FC" w:rsidP="003575FC">
      <w:pPr>
        <w:pStyle w:val="Default"/>
        <w:spacing w:line="360" w:lineRule="auto"/>
        <w:jc w:val="both"/>
        <w:rPr>
          <w:sz w:val="19"/>
          <w:szCs w:val="19"/>
          <w:u w:val="single"/>
        </w:rPr>
      </w:pPr>
      <w:r w:rsidRPr="00092274">
        <w:rPr>
          <w:b/>
          <w:bCs/>
          <w:sz w:val="19"/>
          <w:szCs w:val="19"/>
          <w:u w:val="single"/>
        </w:rPr>
        <w:t xml:space="preserve">IV. Auftragsbestätigung </w:t>
      </w:r>
    </w:p>
    <w:p w14:paraId="0AFE11FD" w14:textId="77777777" w:rsidR="003575FC" w:rsidRDefault="003575FC" w:rsidP="003575FC">
      <w:pPr>
        <w:pStyle w:val="Default"/>
        <w:spacing w:line="360" w:lineRule="auto"/>
        <w:jc w:val="both"/>
        <w:rPr>
          <w:sz w:val="19"/>
          <w:szCs w:val="19"/>
        </w:rPr>
      </w:pPr>
      <w:r>
        <w:rPr>
          <w:sz w:val="19"/>
          <w:szCs w:val="19"/>
        </w:rPr>
        <w:t xml:space="preserve">(1) Der AN wird ersucht, Bestellungen schriftlich zu bestätigen; die schriftliche Bestätigung stellt jedoch keine Voraussetzung für das Zustandekommen einer den AN bindenden Bestellung dar. </w:t>
      </w:r>
    </w:p>
    <w:p w14:paraId="5004BF25" w14:textId="7A94DE18" w:rsidR="003575FC" w:rsidRDefault="003575FC" w:rsidP="003575FC">
      <w:pPr>
        <w:pStyle w:val="Default"/>
        <w:spacing w:line="360" w:lineRule="auto"/>
        <w:jc w:val="both"/>
        <w:rPr>
          <w:b/>
          <w:bCs/>
          <w:sz w:val="19"/>
          <w:szCs w:val="19"/>
          <w:u w:val="single"/>
        </w:rPr>
      </w:pPr>
      <w:r>
        <w:rPr>
          <w:sz w:val="19"/>
          <w:szCs w:val="19"/>
        </w:rPr>
        <w:t>(2) WINTERSTEIGER ist nicht verpflichtet, nach Eingang der Auftragsbestätigung allenfalls nochmals darauf hinzuweisen, dass ausschließlich diese AEB zur Anwendung gelangen und diesen AEB widersprechende Vertragsbedingungen als abbedungen gelten</w:t>
      </w:r>
      <w:r w:rsidRPr="003575FC">
        <w:rPr>
          <w:sz w:val="19"/>
          <w:szCs w:val="19"/>
        </w:rPr>
        <w:t>.</w:t>
      </w:r>
    </w:p>
    <w:p w14:paraId="6125DD09" w14:textId="77777777" w:rsidR="003575FC" w:rsidRDefault="003575FC" w:rsidP="003575FC">
      <w:pPr>
        <w:pStyle w:val="Default"/>
        <w:spacing w:line="360" w:lineRule="auto"/>
        <w:jc w:val="both"/>
        <w:rPr>
          <w:b/>
          <w:bCs/>
          <w:sz w:val="19"/>
          <w:szCs w:val="19"/>
          <w:u w:val="single"/>
        </w:rPr>
      </w:pPr>
    </w:p>
    <w:p w14:paraId="049D8002" w14:textId="77777777" w:rsidR="003575FC" w:rsidRPr="00092274" w:rsidRDefault="003575FC" w:rsidP="003575FC">
      <w:pPr>
        <w:pStyle w:val="Default"/>
        <w:spacing w:line="360" w:lineRule="auto"/>
        <w:jc w:val="both"/>
        <w:rPr>
          <w:b/>
          <w:bCs/>
          <w:sz w:val="19"/>
          <w:szCs w:val="19"/>
          <w:u w:val="single"/>
        </w:rPr>
      </w:pPr>
      <w:r>
        <w:rPr>
          <w:b/>
          <w:bCs/>
          <w:sz w:val="19"/>
          <w:szCs w:val="19"/>
          <w:u w:val="single"/>
        </w:rPr>
        <w:t>V.</w:t>
      </w:r>
      <w:r w:rsidRPr="00092274">
        <w:rPr>
          <w:b/>
          <w:bCs/>
          <w:sz w:val="19"/>
          <w:szCs w:val="19"/>
          <w:u w:val="single"/>
        </w:rPr>
        <w:t xml:space="preserve"> Rechtevorbehalt / Werknutzungs- und Verwertungsrechte </w:t>
      </w:r>
    </w:p>
    <w:p w14:paraId="2944891F" w14:textId="77777777" w:rsidR="003575FC" w:rsidRDefault="003575FC" w:rsidP="003575FC">
      <w:pPr>
        <w:pStyle w:val="Default"/>
        <w:spacing w:line="360" w:lineRule="auto"/>
        <w:jc w:val="both"/>
        <w:rPr>
          <w:sz w:val="19"/>
          <w:szCs w:val="19"/>
        </w:rPr>
      </w:pPr>
      <w:r>
        <w:rPr>
          <w:sz w:val="19"/>
          <w:szCs w:val="19"/>
        </w:rPr>
        <w:t xml:space="preserve">(1) </w:t>
      </w:r>
      <w:r>
        <w:rPr>
          <w:b/>
          <w:bCs/>
          <w:sz w:val="19"/>
          <w:szCs w:val="19"/>
        </w:rPr>
        <w:t xml:space="preserve">Alle Rechte von WINTERSTEIGER </w:t>
      </w:r>
      <w:r>
        <w:rPr>
          <w:sz w:val="19"/>
          <w:szCs w:val="19"/>
        </w:rPr>
        <w:t xml:space="preserve">an urheberrechtlich oder sonst schutzfähigen Werken, Unterlagen wie Zeichnungen, Plänen und Mustern, welcher Art auch immer, Know-how, Mustern, Patenten etc. bleiben </w:t>
      </w:r>
      <w:r>
        <w:rPr>
          <w:b/>
          <w:bCs/>
          <w:sz w:val="19"/>
          <w:szCs w:val="19"/>
        </w:rPr>
        <w:t>ausdrücklich vorbehalten</w:t>
      </w:r>
      <w:r>
        <w:rPr>
          <w:sz w:val="19"/>
          <w:szCs w:val="19"/>
        </w:rPr>
        <w:t xml:space="preserve">. Derartige Werke, Unterlagen, Know-how, Muster, Patente etc. dürfen ohne die in jedem einzelnen Fall schriftlich erteilte Zustimmung von WINTERSTEIGER </w:t>
      </w:r>
      <w:r>
        <w:rPr>
          <w:b/>
          <w:bCs/>
          <w:sz w:val="19"/>
          <w:szCs w:val="19"/>
        </w:rPr>
        <w:t xml:space="preserve">Dritten weder zugänglich gemacht noch an diese weitergegeben noch zu eigenen Zwecken des AN verwendet </w:t>
      </w:r>
      <w:r>
        <w:rPr>
          <w:sz w:val="19"/>
          <w:szCs w:val="19"/>
        </w:rPr>
        <w:t xml:space="preserve">werden. Im Zweifel gilt eine derartige Zustimmung als nicht erteilt. </w:t>
      </w:r>
    </w:p>
    <w:p w14:paraId="454D2D2C" w14:textId="77777777" w:rsidR="003575FC" w:rsidRDefault="003575FC" w:rsidP="003575FC">
      <w:pPr>
        <w:pStyle w:val="Default"/>
        <w:spacing w:line="360" w:lineRule="auto"/>
        <w:jc w:val="both"/>
        <w:rPr>
          <w:sz w:val="19"/>
          <w:szCs w:val="19"/>
        </w:rPr>
      </w:pPr>
      <w:r>
        <w:rPr>
          <w:sz w:val="19"/>
          <w:szCs w:val="19"/>
        </w:rPr>
        <w:t xml:space="preserve">(2) Wenn durch den AN oder in dessen Auftrag durch Dritte zur Erfüllung der Aufträge von WINTERSTEIGER Werkzeuge, Modelle, Muster, Vorrichtungen, EDV-Programme etc. erstellt werden, gehen das </w:t>
      </w:r>
      <w:r>
        <w:rPr>
          <w:b/>
          <w:bCs/>
          <w:sz w:val="19"/>
          <w:szCs w:val="19"/>
        </w:rPr>
        <w:t xml:space="preserve">alleinige Eigentum </w:t>
      </w:r>
      <w:r>
        <w:rPr>
          <w:sz w:val="19"/>
          <w:szCs w:val="19"/>
        </w:rPr>
        <w:t xml:space="preserve">sowie sämtliche </w:t>
      </w:r>
      <w:r>
        <w:rPr>
          <w:b/>
          <w:bCs/>
          <w:sz w:val="19"/>
          <w:szCs w:val="19"/>
        </w:rPr>
        <w:t xml:space="preserve">ausschließlichen (Werk-) Nutzungs- und Verwertungsrechte </w:t>
      </w:r>
      <w:r>
        <w:rPr>
          <w:sz w:val="19"/>
          <w:szCs w:val="19"/>
        </w:rPr>
        <w:t xml:space="preserve">an diesen mit Bezahlung des Kaufpreises auf WINTERSTEIGER über. Alle diese Rechte können ganz oder teilweise ohne weitere Zustimmung des AN auf Dritte </w:t>
      </w:r>
      <w:r>
        <w:rPr>
          <w:b/>
          <w:bCs/>
          <w:sz w:val="19"/>
          <w:szCs w:val="19"/>
        </w:rPr>
        <w:t xml:space="preserve">übertragen </w:t>
      </w:r>
      <w:r>
        <w:rPr>
          <w:sz w:val="19"/>
          <w:szCs w:val="19"/>
        </w:rPr>
        <w:t xml:space="preserve">werden können. Dies schließt das Recht mit ein, diese Werkzeuge, Modelle, Muster, Vorrichtungen, EDV-Programme etc. </w:t>
      </w:r>
      <w:r>
        <w:rPr>
          <w:b/>
          <w:bCs/>
          <w:sz w:val="19"/>
          <w:szCs w:val="19"/>
        </w:rPr>
        <w:t>zu ändern, zu vervielfältigen, zu verbreiten oder sonst uneingeschränkt zu verwerten</w:t>
      </w:r>
      <w:r>
        <w:rPr>
          <w:sz w:val="19"/>
          <w:szCs w:val="19"/>
        </w:rPr>
        <w:t xml:space="preserve">. Die Verwendung dieser Werkzeuge, Modelle, Muster, Vorrichtungen, etc. durch den AN für Aufträge Dritter ist unzulässig. </w:t>
      </w:r>
    </w:p>
    <w:p w14:paraId="3CCAD2B1" w14:textId="77777777" w:rsidR="003575FC" w:rsidRDefault="003575FC" w:rsidP="003575FC">
      <w:pPr>
        <w:pStyle w:val="Default"/>
        <w:spacing w:line="360" w:lineRule="auto"/>
        <w:jc w:val="both"/>
        <w:rPr>
          <w:sz w:val="19"/>
          <w:szCs w:val="19"/>
        </w:rPr>
      </w:pPr>
    </w:p>
    <w:p w14:paraId="4C01A4BF" w14:textId="77777777" w:rsidR="003575FC" w:rsidRPr="00092274" w:rsidRDefault="003575FC" w:rsidP="003575FC">
      <w:pPr>
        <w:pStyle w:val="Default"/>
        <w:spacing w:line="360" w:lineRule="auto"/>
        <w:jc w:val="both"/>
        <w:rPr>
          <w:sz w:val="19"/>
          <w:szCs w:val="19"/>
          <w:u w:val="single"/>
        </w:rPr>
      </w:pPr>
      <w:r w:rsidRPr="00092274">
        <w:rPr>
          <w:b/>
          <w:bCs/>
          <w:sz w:val="19"/>
          <w:szCs w:val="19"/>
          <w:u w:val="single"/>
        </w:rPr>
        <w:t xml:space="preserve">VI. Lieferung / Lieferverzug / Versand </w:t>
      </w:r>
    </w:p>
    <w:p w14:paraId="761A020F" w14:textId="77777777" w:rsidR="003575FC" w:rsidRPr="009E72DB" w:rsidRDefault="003575FC" w:rsidP="003575FC">
      <w:pPr>
        <w:pStyle w:val="Default"/>
        <w:numPr>
          <w:ilvl w:val="0"/>
          <w:numId w:val="6"/>
        </w:numPr>
        <w:spacing w:line="360" w:lineRule="auto"/>
        <w:ind w:left="0" w:firstLine="0"/>
        <w:jc w:val="both"/>
        <w:rPr>
          <w:sz w:val="19"/>
          <w:szCs w:val="19"/>
        </w:rPr>
      </w:pPr>
      <w:r>
        <w:rPr>
          <w:sz w:val="19"/>
          <w:szCs w:val="19"/>
        </w:rPr>
        <w:t xml:space="preserve">Der auf der Bestellung von WINTERSTEIGER angegebene </w:t>
      </w:r>
      <w:r>
        <w:rPr>
          <w:b/>
          <w:bCs/>
          <w:sz w:val="19"/>
          <w:szCs w:val="19"/>
        </w:rPr>
        <w:t>Liefertermin ist verbindlich</w:t>
      </w:r>
      <w:r>
        <w:rPr>
          <w:sz w:val="19"/>
          <w:szCs w:val="19"/>
        </w:rPr>
        <w:t xml:space="preserve">, Voraus- oder Teillieferungen bedürfen der Zustimmung von WINTERSTEIGER. Mehrlieferungen, die über die bestellte Menge hinausgehen, können nach Wahl von WINTERSTEIGER behalten oder auf Kosten und Gefahr des AN zurückgesendet werden. </w:t>
      </w:r>
    </w:p>
    <w:p w14:paraId="5ECDEF03" w14:textId="77777777" w:rsidR="003575FC" w:rsidRDefault="003575FC" w:rsidP="003575FC">
      <w:pPr>
        <w:pStyle w:val="Default"/>
        <w:spacing w:line="360" w:lineRule="auto"/>
        <w:jc w:val="both"/>
        <w:rPr>
          <w:sz w:val="19"/>
          <w:szCs w:val="19"/>
        </w:rPr>
      </w:pPr>
    </w:p>
    <w:p w14:paraId="1D571FC8" w14:textId="77777777" w:rsidR="003575FC" w:rsidRPr="00092274" w:rsidRDefault="003575FC" w:rsidP="003575FC">
      <w:pPr>
        <w:pStyle w:val="Default"/>
        <w:spacing w:line="360" w:lineRule="auto"/>
        <w:jc w:val="both"/>
        <w:rPr>
          <w:sz w:val="16"/>
          <w:szCs w:val="16"/>
        </w:rPr>
      </w:pPr>
      <w:r w:rsidRPr="00092274">
        <w:rPr>
          <w:sz w:val="16"/>
          <w:szCs w:val="16"/>
        </w:rPr>
        <w:t xml:space="preserve">Allgemeine Einkaufsbedingungen </w:t>
      </w:r>
      <w:proofErr w:type="gramStart"/>
      <w:r w:rsidRPr="00092274">
        <w:rPr>
          <w:sz w:val="16"/>
          <w:szCs w:val="16"/>
        </w:rPr>
        <w:t>AEB04</w:t>
      </w:r>
      <w:proofErr w:type="gramEnd"/>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t xml:space="preserve">Seite </w:t>
      </w:r>
      <w:r>
        <w:rPr>
          <w:sz w:val="16"/>
          <w:szCs w:val="16"/>
        </w:rPr>
        <w:t>2</w:t>
      </w:r>
      <w:r w:rsidRPr="00092274">
        <w:rPr>
          <w:sz w:val="16"/>
          <w:szCs w:val="16"/>
        </w:rPr>
        <w:t xml:space="preserve"> von </w:t>
      </w:r>
      <w:r>
        <w:rPr>
          <w:sz w:val="16"/>
          <w:szCs w:val="16"/>
        </w:rPr>
        <w:t>5</w:t>
      </w:r>
    </w:p>
    <w:p w14:paraId="326AFF65" w14:textId="77777777" w:rsidR="003575FC" w:rsidRDefault="003575FC" w:rsidP="003575FC">
      <w:pPr>
        <w:pStyle w:val="Default"/>
        <w:spacing w:line="360" w:lineRule="auto"/>
        <w:jc w:val="both"/>
        <w:rPr>
          <w:sz w:val="19"/>
          <w:szCs w:val="19"/>
        </w:rPr>
      </w:pPr>
      <w:r>
        <w:rPr>
          <w:sz w:val="19"/>
          <w:szCs w:val="19"/>
        </w:rPr>
        <w:lastRenderedPageBreak/>
        <w:t xml:space="preserve">(2) Gerät der AN in </w:t>
      </w:r>
      <w:r>
        <w:rPr>
          <w:b/>
          <w:bCs/>
          <w:sz w:val="19"/>
          <w:szCs w:val="19"/>
        </w:rPr>
        <w:t>Lieferverzug</w:t>
      </w:r>
      <w:r>
        <w:rPr>
          <w:sz w:val="19"/>
          <w:szCs w:val="19"/>
        </w:rPr>
        <w:t xml:space="preserve">, ist WINTERSTEIGER – unbeschadet </w:t>
      </w:r>
      <w:proofErr w:type="gramStart"/>
      <w:r>
        <w:rPr>
          <w:sz w:val="19"/>
          <w:szCs w:val="19"/>
        </w:rPr>
        <w:t>darüber hinausgehender</w:t>
      </w:r>
      <w:proofErr w:type="gramEnd"/>
      <w:r>
        <w:rPr>
          <w:sz w:val="19"/>
          <w:szCs w:val="19"/>
        </w:rPr>
        <w:t xml:space="preserve"> Ansprüche, wie etwa auf Erfüllung, Schadenersatz etc. – berechtigt, unter Setzung einer </w:t>
      </w:r>
      <w:r>
        <w:rPr>
          <w:b/>
          <w:bCs/>
          <w:sz w:val="19"/>
          <w:szCs w:val="19"/>
        </w:rPr>
        <w:t>Nachfrist von 2 Arbeitstagen vom Vertrag zurückzutreten</w:t>
      </w:r>
      <w:r>
        <w:rPr>
          <w:sz w:val="19"/>
          <w:szCs w:val="19"/>
        </w:rPr>
        <w:t xml:space="preserve">. </w:t>
      </w:r>
    </w:p>
    <w:p w14:paraId="4DD480F6" w14:textId="77777777" w:rsidR="003575FC" w:rsidRDefault="003575FC" w:rsidP="003575FC">
      <w:pPr>
        <w:pStyle w:val="Default"/>
        <w:spacing w:line="360" w:lineRule="auto"/>
        <w:jc w:val="both"/>
        <w:rPr>
          <w:sz w:val="19"/>
          <w:szCs w:val="19"/>
        </w:rPr>
      </w:pPr>
      <w:r>
        <w:rPr>
          <w:sz w:val="19"/>
          <w:szCs w:val="19"/>
        </w:rPr>
        <w:t xml:space="preserve">(3) Die </w:t>
      </w:r>
      <w:r>
        <w:rPr>
          <w:b/>
          <w:bCs/>
          <w:sz w:val="19"/>
          <w:szCs w:val="19"/>
        </w:rPr>
        <w:t xml:space="preserve">Lieferung </w:t>
      </w:r>
      <w:r>
        <w:rPr>
          <w:sz w:val="19"/>
          <w:szCs w:val="19"/>
        </w:rPr>
        <w:t xml:space="preserve">erfolgt </w:t>
      </w:r>
      <w:r>
        <w:rPr>
          <w:b/>
          <w:bCs/>
          <w:sz w:val="19"/>
          <w:szCs w:val="19"/>
        </w:rPr>
        <w:t xml:space="preserve">„DDP gemäß </w:t>
      </w:r>
      <w:proofErr w:type="spellStart"/>
      <w:r>
        <w:rPr>
          <w:b/>
          <w:bCs/>
          <w:sz w:val="19"/>
          <w:szCs w:val="19"/>
        </w:rPr>
        <w:t>Incoterms</w:t>
      </w:r>
      <w:proofErr w:type="spellEnd"/>
      <w:r>
        <w:rPr>
          <w:b/>
          <w:bCs/>
          <w:sz w:val="19"/>
          <w:szCs w:val="19"/>
        </w:rPr>
        <w:t xml:space="preserve"> 2010“ </w:t>
      </w:r>
      <w:r>
        <w:rPr>
          <w:sz w:val="19"/>
          <w:szCs w:val="19"/>
        </w:rPr>
        <w:t xml:space="preserve">an den von WINTERSTEIGER in der </w:t>
      </w:r>
      <w:r>
        <w:rPr>
          <w:b/>
          <w:bCs/>
          <w:sz w:val="19"/>
          <w:szCs w:val="19"/>
        </w:rPr>
        <w:t>Bestellung angegebenen Bestimmungsort</w:t>
      </w:r>
      <w:r>
        <w:rPr>
          <w:sz w:val="19"/>
          <w:szCs w:val="19"/>
        </w:rPr>
        <w:t xml:space="preserve">. Wenn in Ausnahmefällen eine abweichende Lieferkondition schriftlich vereinbart wird, ist die von WINTERSTEIGER erteilte Transportanweisung zwingend einzuhalten. </w:t>
      </w:r>
    </w:p>
    <w:p w14:paraId="6C642AD7" w14:textId="77777777" w:rsidR="003575FC" w:rsidRDefault="003575FC" w:rsidP="003575FC">
      <w:pPr>
        <w:pStyle w:val="Default"/>
        <w:spacing w:line="360" w:lineRule="auto"/>
        <w:jc w:val="both"/>
        <w:rPr>
          <w:sz w:val="19"/>
          <w:szCs w:val="19"/>
        </w:rPr>
      </w:pPr>
      <w:r>
        <w:rPr>
          <w:sz w:val="19"/>
          <w:szCs w:val="19"/>
        </w:rPr>
        <w:t xml:space="preserve">(4) Der Versand erfolgt in einer Verpackung, die geeignet ist, die Ware vor Beschädigungen durch Belastungen, wie sie für den gewählten Transport üblich sind, zu schützen. Verpackungskosten fallen für WINTERSTEIGER nicht an. </w:t>
      </w:r>
    </w:p>
    <w:p w14:paraId="59CC7343" w14:textId="77777777" w:rsidR="003575FC" w:rsidRDefault="003575FC" w:rsidP="003575FC">
      <w:pPr>
        <w:pStyle w:val="Default"/>
        <w:spacing w:line="360" w:lineRule="auto"/>
        <w:jc w:val="both"/>
        <w:rPr>
          <w:sz w:val="19"/>
          <w:szCs w:val="19"/>
        </w:rPr>
      </w:pPr>
      <w:r>
        <w:rPr>
          <w:sz w:val="19"/>
          <w:szCs w:val="19"/>
        </w:rPr>
        <w:t xml:space="preserve">(5) Jeder Sendung ist ein Lieferschein mit Angabe der Bestellnummer und den Artikelnummern von WINTERSTEIGER beizulegen. Besteht eine Sendung aus mehreren Kolli, ist jedes mit den Auftragsdaten von WINTERSTEIGER und einem Packzettel zu versehen. Ohne entsprechende Lieferpapiere ist WINTERSTEIGER berechtigt, die Übernahme der Lieferung zu verweigern. </w:t>
      </w:r>
    </w:p>
    <w:p w14:paraId="136EC69B" w14:textId="77777777" w:rsidR="003575FC" w:rsidRDefault="003575FC" w:rsidP="003575FC">
      <w:pPr>
        <w:pStyle w:val="Default"/>
        <w:spacing w:line="360" w:lineRule="auto"/>
        <w:jc w:val="both"/>
        <w:rPr>
          <w:sz w:val="19"/>
          <w:szCs w:val="19"/>
        </w:rPr>
      </w:pPr>
    </w:p>
    <w:p w14:paraId="1BC5E60D" w14:textId="77777777" w:rsidR="003575FC" w:rsidRPr="00092274" w:rsidRDefault="003575FC" w:rsidP="003575FC">
      <w:pPr>
        <w:pStyle w:val="Default"/>
        <w:spacing w:line="360" w:lineRule="auto"/>
        <w:jc w:val="both"/>
        <w:rPr>
          <w:sz w:val="19"/>
          <w:szCs w:val="19"/>
          <w:u w:val="single"/>
        </w:rPr>
      </w:pPr>
      <w:r w:rsidRPr="00092274">
        <w:rPr>
          <w:b/>
          <w:bCs/>
          <w:sz w:val="19"/>
          <w:szCs w:val="19"/>
          <w:u w:val="single"/>
        </w:rPr>
        <w:t xml:space="preserve">VII. Storno durch </w:t>
      </w:r>
      <w:r>
        <w:rPr>
          <w:b/>
          <w:bCs/>
          <w:sz w:val="19"/>
          <w:szCs w:val="19"/>
          <w:u w:val="single"/>
        </w:rPr>
        <w:t>WINTERSTEIGER</w:t>
      </w:r>
      <w:r w:rsidRPr="00092274">
        <w:rPr>
          <w:b/>
          <w:bCs/>
          <w:sz w:val="19"/>
          <w:szCs w:val="19"/>
          <w:u w:val="single"/>
        </w:rPr>
        <w:t xml:space="preserve"> </w:t>
      </w:r>
    </w:p>
    <w:p w14:paraId="12174DFA" w14:textId="29CEC79F" w:rsidR="003575FC" w:rsidRDefault="003575FC" w:rsidP="003575FC">
      <w:pPr>
        <w:pStyle w:val="Default"/>
        <w:spacing w:line="360" w:lineRule="auto"/>
        <w:jc w:val="both"/>
        <w:rPr>
          <w:sz w:val="19"/>
          <w:szCs w:val="19"/>
        </w:rPr>
      </w:pPr>
      <w:r>
        <w:rPr>
          <w:b/>
          <w:bCs/>
          <w:sz w:val="19"/>
          <w:szCs w:val="19"/>
        </w:rPr>
        <w:t xml:space="preserve">WINTERSTEIGER </w:t>
      </w:r>
      <w:r>
        <w:rPr>
          <w:sz w:val="19"/>
          <w:szCs w:val="19"/>
        </w:rPr>
        <w:t xml:space="preserve">ist jederzeit berechtigt, den </w:t>
      </w:r>
      <w:r>
        <w:rPr>
          <w:b/>
          <w:bCs/>
          <w:sz w:val="19"/>
          <w:szCs w:val="19"/>
        </w:rPr>
        <w:t>Auftrag zu stornieren</w:t>
      </w:r>
      <w:r>
        <w:rPr>
          <w:sz w:val="19"/>
          <w:szCs w:val="19"/>
        </w:rPr>
        <w:t xml:space="preserve">. Wurde Ware aufgrund einer Bestellung nach den individuellen Wünschen und Vorgaben von WINTERSTEIGER bereits angefertigt, so hat der AN Anspruch auf Vergütung der detailliert nachgewiesenen </w:t>
      </w:r>
      <w:r>
        <w:rPr>
          <w:b/>
          <w:bCs/>
          <w:sz w:val="19"/>
          <w:szCs w:val="19"/>
        </w:rPr>
        <w:t>Selbstkosten</w:t>
      </w:r>
      <w:r>
        <w:rPr>
          <w:sz w:val="19"/>
          <w:szCs w:val="19"/>
        </w:rPr>
        <w:t xml:space="preserve">, soweit eine anderweitige Verwertung unmöglich ist. </w:t>
      </w:r>
      <w:proofErr w:type="gramStart"/>
      <w:r>
        <w:rPr>
          <w:sz w:val="19"/>
          <w:szCs w:val="19"/>
        </w:rPr>
        <w:t xml:space="preserve">Darüber </w:t>
      </w:r>
      <w:r>
        <w:rPr>
          <w:b/>
          <w:bCs/>
          <w:sz w:val="19"/>
          <w:szCs w:val="19"/>
        </w:rPr>
        <w:t>hinausgehende</w:t>
      </w:r>
      <w:proofErr w:type="gramEnd"/>
      <w:r>
        <w:rPr>
          <w:b/>
          <w:bCs/>
          <w:sz w:val="19"/>
          <w:szCs w:val="19"/>
        </w:rPr>
        <w:t xml:space="preserve"> Ansprüche </w:t>
      </w:r>
      <w:r>
        <w:rPr>
          <w:sz w:val="19"/>
          <w:szCs w:val="19"/>
        </w:rPr>
        <w:t xml:space="preserve">des AN, insbesondere Ersatzleistungen welcher Art auch immer, sind </w:t>
      </w:r>
      <w:r>
        <w:rPr>
          <w:b/>
          <w:bCs/>
          <w:sz w:val="19"/>
          <w:szCs w:val="19"/>
        </w:rPr>
        <w:t>ausgeschlossen</w:t>
      </w:r>
      <w:r>
        <w:rPr>
          <w:sz w:val="19"/>
          <w:szCs w:val="19"/>
        </w:rPr>
        <w:t xml:space="preserve">. </w:t>
      </w:r>
    </w:p>
    <w:p w14:paraId="23172DB7" w14:textId="77777777" w:rsidR="003575FC" w:rsidRDefault="003575FC" w:rsidP="003575FC">
      <w:pPr>
        <w:pStyle w:val="Default"/>
        <w:spacing w:line="360" w:lineRule="auto"/>
        <w:jc w:val="both"/>
        <w:rPr>
          <w:sz w:val="19"/>
          <w:szCs w:val="19"/>
        </w:rPr>
      </w:pPr>
    </w:p>
    <w:p w14:paraId="4B417A4E" w14:textId="77777777" w:rsidR="003575FC" w:rsidRPr="00092274" w:rsidRDefault="003575FC" w:rsidP="003575FC">
      <w:pPr>
        <w:pStyle w:val="Default"/>
        <w:spacing w:line="360" w:lineRule="auto"/>
        <w:jc w:val="both"/>
        <w:rPr>
          <w:sz w:val="19"/>
          <w:szCs w:val="19"/>
          <w:u w:val="single"/>
        </w:rPr>
      </w:pPr>
      <w:r w:rsidRPr="00092274">
        <w:rPr>
          <w:b/>
          <w:bCs/>
          <w:sz w:val="19"/>
          <w:szCs w:val="19"/>
          <w:u w:val="single"/>
        </w:rPr>
        <w:t xml:space="preserve">VIII. Preise / Rechnungslegung / Zahlung </w:t>
      </w:r>
    </w:p>
    <w:p w14:paraId="29FDDE59" w14:textId="77777777" w:rsidR="003575FC" w:rsidRDefault="003575FC" w:rsidP="003575FC">
      <w:pPr>
        <w:pStyle w:val="Default"/>
        <w:spacing w:line="360" w:lineRule="auto"/>
        <w:jc w:val="both"/>
        <w:rPr>
          <w:sz w:val="19"/>
          <w:szCs w:val="19"/>
        </w:rPr>
      </w:pPr>
      <w:r>
        <w:rPr>
          <w:sz w:val="19"/>
          <w:szCs w:val="19"/>
        </w:rPr>
        <w:t xml:space="preserve">(1) </w:t>
      </w:r>
      <w:r>
        <w:rPr>
          <w:b/>
          <w:bCs/>
          <w:sz w:val="19"/>
          <w:szCs w:val="19"/>
        </w:rPr>
        <w:t xml:space="preserve">Preise </w:t>
      </w:r>
      <w:r>
        <w:rPr>
          <w:sz w:val="19"/>
          <w:szCs w:val="19"/>
        </w:rPr>
        <w:t xml:space="preserve">gelten </w:t>
      </w:r>
      <w:r>
        <w:rPr>
          <w:b/>
          <w:bCs/>
          <w:sz w:val="19"/>
          <w:szCs w:val="19"/>
        </w:rPr>
        <w:t xml:space="preserve">„DDP gemäß </w:t>
      </w:r>
      <w:proofErr w:type="spellStart"/>
      <w:r>
        <w:rPr>
          <w:b/>
          <w:bCs/>
          <w:sz w:val="19"/>
          <w:szCs w:val="19"/>
        </w:rPr>
        <w:t>Incoterms</w:t>
      </w:r>
      <w:proofErr w:type="spellEnd"/>
      <w:r>
        <w:rPr>
          <w:b/>
          <w:bCs/>
          <w:sz w:val="19"/>
          <w:szCs w:val="19"/>
        </w:rPr>
        <w:t xml:space="preserve"> 2010“ </w:t>
      </w:r>
      <w:r>
        <w:rPr>
          <w:sz w:val="19"/>
          <w:szCs w:val="19"/>
        </w:rPr>
        <w:t xml:space="preserve">und sind </w:t>
      </w:r>
      <w:r>
        <w:rPr>
          <w:b/>
          <w:bCs/>
          <w:sz w:val="19"/>
          <w:szCs w:val="19"/>
        </w:rPr>
        <w:t>Festpreise</w:t>
      </w:r>
      <w:r>
        <w:rPr>
          <w:sz w:val="19"/>
          <w:szCs w:val="19"/>
        </w:rPr>
        <w:t xml:space="preserve">, die keiner Erhöhung unterliegen. Bei Kostenvoranschlägen des AN gilt deren Richtigkeit als garantiert. </w:t>
      </w:r>
    </w:p>
    <w:p w14:paraId="0B47D846" w14:textId="77777777" w:rsidR="003575FC" w:rsidRDefault="003575FC" w:rsidP="003575FC">
      <w:pPr>
        <w:pStyle w:val="Default"/>
        <w:spacing w:line="360" w:lineRule="auto"/>
        <w:jc w:val="both"/>
        <w:rPr>
          <w:sz w:val="19"/>
          <w:szCs w:val="19"/>
        </w:rPr>
      </w:pPr>
      <w:r>
        <w:rPr>
          <w:sz w:val="19"/>
          <w:szCs w:val="19"/>
        </w:rPr>
        <w:t xml:space="preserve">(2) Rechnungen werden unbeschadet des Beginns der Verjährungsfristen erst nach vollständiger Lieferung und ordnungsgemäßer Rechnungslegung zur Zahlung fällig, auch wenn Teillieferungen angenommen werden. Gleichfalls beginnt die Skontofrist erst mit vollständiger Lieferung und ordnungsgemäßer Rechnungslegung zu laufen. </w:t>
      </w:r>
    </w:p>
    <w:p w14:paraId="5E40A409" w14:textId="77777777" w:rsidR="003575FC" w:rsidRDefault="003575FC" w:rsidP="003575FC">
      <w:pPr>
        <w:pStyle w:val="Default"/>
        <w:spacing w:line="360" w:lineRule="auto"/>
        <w:jc w:val="both"/>
        <w:rPr>
          <w:sz w:val="19"/>
          <w:szCs w:val="19"/>
        </w:rPr>
      </w:pPr>
      <w:r>
        <w:rPr>
          <w:sz w:val="19"/>
          <w:szCs w:val="19"/>
        </w:rPr>
        <w:t xml:space="preserve">(3) Unbeschadet abweichender schriftlicher Vereinbarungen im Einzelfall sind an WINTERSTEIGER gestellte Rechnungen </w:t>
      </w:r>
      <w:r>
        <w:rPr>
          <w:b/>
          <w:bCs/>
          <w:sz w:val="19"/>
          <w:szCs w:val="19"/>
        </w:rPr>
        <w:t xml:space="preserve">binnen 90 Tagen </w:t>
      </w:r>
      <w:r>
        <w:rPr>
          <w:sz w:val="19"/>
          <w:szCs w:val="19"/>
        </w:rPr>
        <w:t xml:space="preserve">nach vollständiger Lieferung und ordnungsgemäßer Rechnungslegung zur Zahlung fällig, bei Zahlung innerhalb von </w:t>
      </w:r>
      <w:r>
        <w:rPr>
          <w:b/>
          <w:bCs/>
          <w:sz w:val="19"/>
          <w:szCs w:val="19"/>
        </w:rPr>
        <w:t>14 Tagen gewährt der AN 3% Skonto</w:t>
      </w:r>
      <w:r>
        <w:rPr>
          <w:sz w:val="19"/>
          <w:szCs w:val="19"/>
        </w:rPr>
        <w:t xml:space="preserve">. Zahlungen gelten jedenfalls als mit dem Datum der Belastung des Kontos von WINTERSTEIGER als erfolgt. Bei Übersendung von Schecks gilt die Zahlung als einen Arbeitstag nach Absendung des Schecks durch WINTERSTEIGER als erfolgt. </w:t>
      </w:r>
    </w:p>
    <w:p w14:paraId="70E1C65B" w14:textId="77777777" w:rsidR="003575FC" w:rsidRDefault="003575FC" w:rsidP="003575FC">
      <w:pPr>
        <w:pStyle w:val="Default"/>
        <w:spacing w:line="360" w:lineRule="auto"/>
        <w:ind w:left="720" w:hanging="360"/>
        <w:jc w:val="both"/>
        <w:rPr>
          <w:sz w:val="19"/>
          <w:szCs w:val="19"/>
        </w:rPr>
      </w:pPr>
    </w:p>
    <w:p w14:paraId="20839024" w14:textId="77777777" w:rsidR="003575FC" w:rsidRDefault="003575FC" w:rsidP="003575FC">
      <w:pPr>
        <w:pStyle w:val="Default"/>
        <w:spacing w:line="360" w:lineRule="auto"/>
        <w:ind w:left="720" w:hanging="360"/>
        <w:jc w:val="both"/>
        <w:rPr>
          <w:sz w:val="19"/>
          <w:szCs w:val="19"/>
        </w:rPr>
      </w:pPr>
    </w:p>
    <w:p w14:paraId="723D6AF3" w14:textId="77777777" w:rsidR="003575FC" w:rsidRDefault="003575FC" w:rsidP="003575FC">
      <w:pPr>
        <w:pStyle w:val="Default"/>
        <w:spacing w:line="360" w:lineRule="auto"/>
        <w:ind w:left="720" w:hanging="360"/>
        <w:jc w:val="both"/>
        <w:rPr>
          <w:sz w:val="19"/>
          <w:szCs w:val="19"/>
        </w:rPr>
      </w:pPr>
    </w:p>
    <w:p w14:paraId="393CDD1F" w14:textId="77777777" w:rsidR="003575FC" w:rsidRDefault="003575FC" w:rsidP="003575FC">
      <w:pPr>
        <w:pStyle w:val="Default"/>
        <w:spacing w:line="360" w:lineRule="auto"/>
        <w:ind w:left="720" w:hanging="360"/>
        <w:jc w:val="both"/>
        <w:rPr>
          <w:sz w:val="19"/>
          <w:szCs w:val="19"/>
        </w:rPr>
      </w:pPr>
    </w:p>
    <w:p w14:paraId="6EFBB704" w14:textId="77777777" w:rsidR="003575FC" w:rsidRPr="00092274" w:rsidRDefault="003575FC" w:rsidP="003575FC">
      <w:pPr>
        <w:pStyle w:val="Default"/>
        <w:spacing w:line="360" w:lineRule="auto"/>
        <w:jc w:val="both"/>
        <w:rPr>
          <w:sz w:val="16"/>
          <w:szCs w:val="16"/>
        </w:rPr>
      </w:pPr>
      <w:r w:rsidRPr="00092274">
        <w:rPr>
          <w:sz w:val="16"/>
          <w:szCs w:val="16"/>
        </w:rPr>
        <w:t xml:space="preserve">Allgemeine Einkaufsbedingungen </w:t>
      </w:r>
      <w:proofErr w:type="gramStart"/>
      <w:r w:rsidRPr="00092274">
        <w:rPr>
          <w:sz w:val="16"/>
          <w:szCs w:val="16"/>
        </w:rPr>
        <w:t>AEB04</w:t>
      </w:r>
      <w:proofErr w:type="gramEnd"/>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t xml:space="preserve">Seite </w:t>
      </w:r>
      <w:r>
        <w:rPr>
          <w:sz w:val="16"/>
          <w:szCs w:val="16"/>
        </w:rPr>
        <w:t>3</w:t>
      </w:r>
      <w:r w:rsidRPr="00092274">
        <w:rPr>
          <w:sz w:val="16"/>
          <w:szCs w:val="16"/>
        </w:rPr>
        <w:t xml:space="preserve"> von </w:t>
      </w:r>
      <w:r>
        <w:rPr>
          <w:sz w:val="16"/>
          <w:szCs w:val="16"/>
        </w:rPr>
        <w:t>5</w:t>
      </w:r>
    </w:p>
    <w:p w14:paraId="4838C971" w14:textId="77777777" w:rsidR="003575FC" w:rsidRDefault="003575FC" w:rsidP="003575FC">
      <w:pPr>
        <w:pStyle w:val="Default"/>
        <w:spacing w:line="360" w:lineRule="auto"/>
        <w:ind w:left="720" w:hanging="360"/>
        <w:jc w:val="both"/>
        <w:rPr>
          <w:b/>
          <w:bCs/>
          <w:sz w:val="19"/>
          <w:szCs w:val="19"/>
          <w:u w:val="single"/>
        </w:rPr>
      </w:pPr>
    </w:p>
    <w:p w14:paraId="49A8FC9A" w14:textId="0E3CA955" w:rsidR="003575FC" w:rsidRPr="00092274" w:rsidRDefault="003575FC" w:rsidP="003575FC">
      <w:pPr>
        <w:pStyle w:val="Default"/>
        <w:spacing w:line="360" w:lineRule="auto"/>
        <w:jc w:val="both"/>
        <w:rPr>
          <w:sz w:val="19"/>
          <w:szCs w:val="19"/>
          <w:u w:val="single"/>
        </w:rPr>
      </w:pPr>
      <w:r>
        <w:rPr>
          <w:b/>
          <w:bCs/>
          <w:sz w:val="19"/>
          <w:szCs w:val="19"/>
          <w:u w:val="single"/>
        </w:rPr>
        <w:lastRenderedPageBreak/>
        <w:t>IX. Garantie</w:t>
      </w:r>
    </w:p>
    <w:p w14:paraId="72EF8C5D" w14:textId="77777777" w:rsidR="003575FC" w:rsidRDefault="003575FC" w:rsidP="003575FC">
      <w:pPr>
        <w:pStyle w:val="Default"/>
        <w:spacing w:line="360" w:lineRule="auto"/>
        <w:jc w:val="both"/>
        <w:rPr>
          <w:sz w:val="19"/>
          <w:szCs w:val="19"/>
        </w:rPr>
      </w:pPr>
      <w:r>
        <w:rPr>
          <w:sz w:val="19"/>
          <w:szCs w:val="19"/>
        </w:rPr>
        <w:t xml:space="preserve">(1) Angaben über Eigenschaften, Beschaffenheit oder Verwendungszweck der bestellten Ware bzw. Leistung gelten als vom AN im Sinne einer </w:t>
      </w:r>
      <w:r>
        <w:rPr>
          <w:b/>
          <w:bCs/>
          <w:sz w:val="19"/>
          <w:szCs w:val="19"/>
        </w:rPr>
        <w:t>ausdrücklichen Zusicherung garantiert</w:t>
      </w:r>
      <w:r>
        <w:rPr>
          <w:sz w:val="19"/>
          <w:szCs w:val="19"/>
        </w:rPr>
        <w:t xml:space="preserve">. Darüber hinaus garantiert der AN, dass die bestellten Waren und Leistungen, </w:t>
      </w:r>
      <w:r>
        <w:rPr>
          <w:b/>
          <w:bCs/>
          <w:sz w:val="19"/>
          <w:szCs w:val="19"/>
        </w:rPr>
        <w:t xml:space="preserve">CE-zertifiziert </w:t>
      </w:r>
      <w:r>
        <w:rPr>
          <w:sz w:val="19"/>
          <w:szCs w:val="19"/>
        </w:rPr>
        <w:t xml:space="preserve">sind, eine </w:t>
      </w:r>
      <w:r>
        <w:rPr>
          <w:b/>
          <w:bCs/>
          <w:sz w:val="19"/>
          <w:szCs w:val="19"/>
        </w:rPr>
        <w:t xml:space="preserve">erstklassige Qualität </w:t>
      </w:r>
      <w:r>
        <w:rPr>
          <w:sz w:val="19"/>
          <w:szCs w:val="19"/>
        </w:rPr>
        <w:t xml:space="preserve">aufweisen und </w:t>
      </w:r>
      <w:r>
        <w:rPr>
          <w:b/>
          <w:bCs/>
          <w:sz w:val="19"/>
          <w:szCs w:val="19"/>
        </w:rPr>
        <w:t xml:space="preserve">voll funktionsfähig </w:t>
      </w:r>
      <w:r>
        <w:rPr>
          <w:sz w:val="19"/>
          <w:szCs w:val="19"/>
        </w:rPr>
        <w:t xml:space="preserve">sind, </w:t>
      </w:r>
      <w:r>
        <w:rPr>
          <w:b/>
          <w:bCs/>
          <w:sz w:val="19"/>
          <w:szCs w:val="19"/>
        </w:rPr>
        <w:t>frei von Rechten oder Ansprüchen Dritter</w:t>
      </w:r>
      <w:r>
        <w:rPr>
          <w:sz w:val="19"/>
          <w:szCs w:val="19"/>
        </w:rPr>
        <w:t xml:space="preserve">, insbesondere auch solchen, die </w:t>
      </w:r>
      <w:proofErr w:type="gramStart"/>
      <w:r>
        <w:rPr>
          <w:sz w:val="19"/>
          <w:szCs w:val="19"/>
        </w:rPr>
        <w:t>auf gewerblichem oder anderem geistigen Eigentum</w:t>
      </w:r>
      <w:proofErr w:type="gramEnd"/>
      <w:r>
        <w:rPr>
          <w:sz w:val="19"/>
          <w:szCs w:val="19"/>
        </w:rPr>
        <w:t xml:space="preserve"> beruhen. </w:t>
      </w:r>
    </w:p>
    <w:p w14:paraId="6AE8C59E" w14:textId="77777777" w:rsidR="003575FC" w:rsidRDefault="003575FC" w:rsidP="003575FC">
      <w:pPr>
        <w:pStyle w:val="Default"/>
        <w:spacing w:line="360" w:lineRule="auto"/>
        <w:jc w:val="both"/>
        <w:rPr>
          <w:sz w:val="19"/>
          <w:szCs w:val="19"/>
        </w:rPr>
      </w:pPr>
      <w:r>
        <w:rPr>
          <w:sz w:val="19"/>
          <w:szCs w:val="19"/>
        </w:rPr>
        <w:t xml:space="preserve">(2) Die </w:t>
      </w:r>
      <w:r>
        <w:rPr>
          <w:b/>
          <w:bCs/>
          <w:sz w:val="19"/>
          <w:szCs w:val="19"/>
        </w:rPr>
        <w:t xml:space="preserve">Garantiezeit </w:t>
      </w:r>
      <w:r>
        <w:rPr>
          <w:sz w:val="19"/>
          <w:szCs w:val="19"/>
        </w:rPr>
        <w:t xml:space="preserve">beträgt unbeschadet abweichender schriftlicher Vereinbarungen im Einzelfall </w:t>
      </w:r>
      <w:r>
        <w:rPr>
          <w:b/>
          <w:bCs/>
          <w:sz w:val="19"/>
          <w:szCs w:val="19"/>
        </w:rPr>
        <w:t xml:space="preserve">24 Monate </w:t>
      </w:r>
      <w:r>
        <w:rPr>
          <w:sz w:val="19"/>
          <w:szCs w:val="19"/>
        </w:rPr>
        <w:t xml:space="preserve">ab Übernahme der Ware durch WINTERSTEIGER. Die Bestimmungen der </w:t>
      </w:r>
      <w:r>
        <w:rPr>
          <w:b/>
          <w:bCs/>
          <w:sz w:val="19"/>
          <w:szCs w:val="19"/>
        </w:rPr>
        <w:t>§§ 377 und 378 des Handelsgesetzbuches werden ausdrücklich ausgeschlossen</w:t>
      </w:r>
      <w:r>
        <w:rPr>
          <w:sz w:val="19"/>
          <w:szCs w:val="19"/>
        </w:rPr>
        <w:t xml:space="preserve">. Der AN ist daher nicht berechtigt, den Einwand nicht erfolgter, verspäteter oder nicht formgerechter Mängelrüge zu erheben. Rügt WINTERSTEIGER innerhalb der Garantiefrist einen Mangel, so wird dessen Bestehen zum Zeitpunkt der Übergabe an WINTERSTEIGER vermutet. WINTERSTEIGER ist berechtigt, Garantie- und/oder Gewährleistungsansprüche aus gerügten Mängeln bis </w:t>
      </w:r>
      <w:r>
        <w:rPr>
          <w:b/>
          <w:bCs/>
          <w:sz w:val="19"/>
          <w:szCs w:val="19"/>
        </w:rPr>
        <w:t xml:space="preserve">6 Monate nach Ablauf der Garantiefrist </w:t>
      </w:r>
      <w:r>
        <w:rPr>
          <w:sz w:val="19"/>
          <w:szCs w:val="19"/>
        </w:rPr>
        <w:t xml:space="preserve">gerichtlich geltend zu machen. Für Schadenersatzansprüche von WINTERSTEIGER gelten die gesetzlichen Verjährungsfristen. </w:t>
      </w:r>
    </w:p>
    <w:p w14:paraId="7EF225B9" w14:textId="77777777" w:rsidR="003575FC" w:rsidRDefault="003575FC" w:rsidP="003575FC">
      <w:pPr>
        <w:pStyle w:val="Default"/>
        <w:spacing w:line="360" w:lineRule="auto"/>
        <w:jc w:val="both"/>
        <w:rPr>
          <w:sz w:val="19"/>
          <w:szCs w:val="19"/>
        </w:rPr>
      </w:pPr>
    </w:p>
    <w:p w14:paraId="2A9E16A1" w14:textId="77777777" w:rsidR="003575FC" w:rsidRPr="00092274" w:rsidRDefault="003575FC" w:rsidP="003575FC">
      <w:pPr>
        <w:pStyle w:val="Default"/>
        <w:spacing w:line="360" w:lineRule="auto"/>
        <w:jc w:val="both"/>
        <w:rPr>
          <w:sz w:val="19"/>
          <w:szCs w:val="19"/>
          <w:u w:val="single"/>
        </w:rPr>
      </w:pPr>
      <w:r w:rsidRPr="00092274">
        <w:rPr>
          <w:b/>
          <w:bCs/>
          <w:sz w:val="19"/>
          <w:szCs w:val="19"/>
          <w:u w:val="single"/>
        </w:rPr>
        <w:t xml:space="preserve">X. Haftung / Solidarhaftung / Zurückbehaltung / Leistungsverweigerung </w:t>
      </w:r>
    </w:p>
    <w:p w14:paraId="0DD6F209" w14:textId="77777777" w:rsidR="003575FC" w:rsidRDefault="003575FC" w:rsidP="003575FC">
      <w:pPr>
        <w:pStyle w:val="Default"/>
        <w:spacing w:line="360" w:lineRule="auto"/>
        <w:jc w:val="both"/>
        <w:rPr>
          <w:sz w:val="19"/>
          <w:szCs w:val="19"/>
        </w:rPr>
      </w:pPr>
      <w:r>
        <w:rPr>
          <w:sz w:val="19"/>
          <w:szCs w:val="19"/>
        </w:rPr>
        <w:t xml:space="preserve">(1) Eine Haftung von WINTERSTEIGER sowie von im Auftrag von WINTERSTEIGER tätigen Dritten wird für leichte Fahrlässigkeit in jedem Fall ausgeschlossen. </w:t>
      </w:r>
    </w:p>
    <w:p w14:paraId="0A100B0E" w14:textId="77777777" w:rsidR="003575FC" w:rsidRDefault="003575FC" w:rsidP="003575FC">
      <w:pPr>
        <w:pStyle w:val="Default"/>
        <w:spacing w:line="360" w:lineRule="auto"/>
        <w:jc w:val="both"/>
        <w:rPr>
          <w:sz w:val="19"/>
          <w:szCs w:val="19"/>
        </w:rPr>
      </w:pPr>
      <w:r>
        <w:rPr>
          <w:sz w:val="20"/>
          <w:szCs w:val="20"/>
        </w:rPr>
        <w:t xml:space="preserve">(2) </w:t>
      </w:r>
      <w:r>
        <w:rPr>
          <w:sz w:val="19"/>
          <w:szCs w:val="19"/>
        </w:rPr>
        <w:t xml:space="preserve">Mehrere AN haften WINTERSTEIGER gegenüber als Gesamtschuldner zur ungeteilten Hand. </w:t>
      </w:r>
    </w:p>
    <w:p w14:paraId="2484CC03" w14:textId="77777777" w:rsidR="003575FC" w:rsidRDefault="003575FC" w:rsidP="003575FC">
      <w:pPr>
        <w:pStyle w:val="Default"/>
        <w:spacing w:line="360" w:lineRule="auto"/>
        <w:jc w:val="both"/>
        <w:rPr>
          <w:sz w:val="19"/>
          <w:szCs w:val="19"/>
        </w:rPr>
      </w:pPr>
      <w:r>
        <w:rPr>
          <w:sz w:val="19"/>
          <w:szCs w:val="19"/>
        </w:rPr>
        <w:t xml:space="preserve">(3) </w:t>
      </w:r>
      <w:r>
        <w:rPr>
          <w:b/>
          <w:bCs/>
          <w:sz w:val="19"/>
          <w:szCs w:val="19"/>
        </w:rPr>
        <w:t xml:space="preserve">Zurückbehaltungs- und Leistungsverweigerungsrechte </w:t>
      </w:r>
      <w:r>
        <w:rPr>
          <w:sz w:val="19"/>
          <w:szCs w:val="19"/>
        </w:rPr>
        <w:t xml:space="preserve">des AN werden, soweit dem nicht zwingende gesetzliche Bestimmungen entgegenstehen, </w:t>
      </w:r>
      <w:r>
        <w:rPr>
          <w:b/>
          <w:bCs/>
          <w:sz w:val="19"/>
          <w:szCs w:val="19"/>
        </w:rPr>
        <w:t>ausgeschlossen</w:t>
      </w:r>
      <w:r>
        <w:rPr>
          <w:sz w:val="19"/>
          <w:szCs w:val="19"/>
        </w:rPr>
        <w:t xml:space="preserve">. Allfällige Meinungsverschiedenheiten berechtigen den AN nicht, fällige Leistungen einzustellen und Lieferungen zurückzuhalten. </w:t>
      </w:r>
    </w:p>
    <w:p w14:paraId="15936436" w14:textId="77777777" w:rsidR="003575FC" w:rsidRDefault="003575FC" w:rsidP="003575FC">
      <w:pPr>
        <w:pStyle w:val="Default"/>
        <w:spacing w:line="360" w:lineRule="auto"/>
        <w:jc w:val="both"/>
        <w:rPr>
          <w:sz w:val="19"/>
          <w:szCs w:val="19"/>
        </w:rPr>
      </w:pPr>
    </w:p>
    <w:p w14:paraId="52782C48" w14:textId="77777777" w:rsidR="003575FC" w:rsidRPr="00092274" w:rsidRDefault="003575FC" w:rsidP="003575FC">
      <w:pPr>
        <w:pStyle w:val="Default"/>
        <w:spacing w:line="360" w:lineRule="auto"/>
        <w:jc w:val="both"/>
        <w:rPr>
          <w:sz w:val="19"/>
          <w:szCs w:val="19"/>
          <w:u w:val="single"/>
        </w:rPr>
      </w:pPr>
      <w:r w:rsidRPr="00092274">
        <w:rPr>
          <w:b/>
          <w:bCs/>
          <w:sz w:val="19"/>
          <w:szCs w:val="19"/>
          <w:u w:val="single"/>
        </w:rPr>
        <w:t xml:space="preserve">XI. Aufrechnungsverbot / Abtretungsverbot </w:t>
      </w:r>
    </w:p>
    <w:p w14:paraId="674796A1" w14:textId="77777777" w:rsidR="003575FC" w:rsidRDefault="003575FC" w:rsidP="003575FC">
      <w:pPr>
        <w:pStyle w:val="Default"/>
        <w:spacing w:line="360" w:lineRule="auto"/>
        <w:jc w:val="both"/>
        <w:rPr>
          <w:sz w:val="19"/>
          <w:szCs w:val="19"/>
        </w:rPr>
      </w:pPr>
      <w:r>
        <w:rPr>
          <w:sz w:val="19"/>
          <w:szCs w:val="19"/>
        </w:rPr>
        <w:t xml:space="preserve">(1) Der AN ist nicht berechtigt, mit allfälligen Gegenforderungen, die er gegen WINTERSTEIGER aus welchem Titel auch immer haben sollte, gegen Forderungen von WINTERSTEIGER aufzurechnen. </w:t>
      </w:r>
    </w:p>
    <w:p w14:paraId="406A7B79" w14:textId="77777777" w:rsidR="003575FC" w:rsidRDefault="003575FC" w:rsidP="003575FC">
      <w:pPr>
        <w:pStyle w:val="Default"/>
        <w:spacing w:line="360" w:lineRule="auto"/>
        <w:jc w:val="both"/>
        <w:rPr>
          <w:sz w:val="19"/>
          <w:szCs w:val="19"/>
        </w:rPr>
      </w:pPr>
      <w:r>
        <w:rPr>
          <w:sz w:val="19"/>
          <w:szCs w:val="19"/>
        </w:rPr>
        <w:t xml:space="preserve">(2) Der AN ist nicht berechtigt, Ansprüche an WINTERSTEIGER an Dritte abzutreten oder über diese sonst zugunsten Dritter zu verfügen. Entgegen diesem Verbot vorgenommene Abtretungen oder sonstige Verfügungen sind rechtsunwirksam. </w:t>
      </w:r>
    </w:p>
    <w:p w14:paraId="500FBAC1" w14:textId="77777777" w:rsidR="003575FC" w:rsidRDefault="003575FC" w:rsidP="003575FC">
      <w:pPr>
        <w:pStyle w:val="Default"/>
        <w:spacing w:line="360" w:lineRule="auto"/>
        <w:jc w:val="both"/>
        <w:rPr>
          <w:sz w:val="19"/>
          <w:szCs w:val="19"/>
        </w:rPr>
      </w:pPr>
    </w:p>
    <w:p w14:paraId="067C6A3D" w14:textId="77777777" w:rsidR="003575FC" w:rsidRPr="00092274" w:rsidRDefault="003575FC" w:rsidP="003575FC">
      <w:pPr>
        <w:pStyle w:val="Default"/>
        <w:spacing w:line="360" w:lineRule="auto"/>
        <w:jc w:val="both"/>
        <w:rPr>
          <w:sz w:val="19"/>
          <w:szCs w:val="19"/>
          <w:u w:val="single"/>
        </w:rPr>
      </w:pPr>
      <w:r w:rsidRPr="00092274">
        <w:rPr>
          <w:b/>
          <w:bCs/>
          <w:sz w:val="19"/>
          <w:szCs w:val="19"/>
          <w:u w:val="single"/>
        </w:rPr>
        <w:t xml:space="preserve">XII. Schriftform / Nichtigkeit </w:t>
      </w:r>
    </w:p>
    <w:p w14:paraId="6E045DC1" w14:textId="77777777" w:rsidR="003575FC" w:rsidRDefault="003575FC" w:rsidP="003575FC">
      <w:pPr>
        <w:pStyle w:val="Default"/>
        <w:numPr>
          <w:ilvl w:val="0"/>
          <w:numId w:val="7"/>
        </w:numPr>
        <w:spacing w:line="360" w:lineRule="auto"/>
        <w:ind w:left="0" w:firstLine="0"/>
        <w:jc w:val="both"/>
        <w:rPr>
          <w:sz w:val="19"/>
          <w:szCs w:val="19"/>
        </w:rPr>
      </w:pPr>
      <w:r>
        <w:rPr>
          <w:sz w:val="19"/>
          <w:szCs w:val="19"/>
        </w:rPr>
        <w:t xml:space="preserve">Änderungen oder Ergänzungen dieser AEB bedürfen zu ihrer Rechtswirksamkeit in jedem einzelnen Fall der Schriftform. Die Übermittlung via Telekopie genügt der </w:t>
      </w:r>
      <w:r>
        <w:rPr>
          <w:b/>
          <w:bCs/>
          <w:sz w:val="19"/>
          <w:szCs w:val="19"/>
        </w:rPr>
        <w:t>Schriftform</w:t>
      </w:r>
      <w:r>
        <w:rPr>
          <w:sz w:val="19"/>
          <w:szCs w:val="19"/>
        </w:rPr>
        <w:t xml:space="preserve">. Dies gilt auch für Mitteilungen und Erklärungen. All dies gilt auch für das Abgehen </w:t>
      </w:r>
      <w:proofErr w:type="gramStart"/>
      <w:r>
        <w:rPr>
          <w:sz w:val="19"/>
          <w:szCs w:val="19"/>
        </w:rPr>
        <w:t>von dem Schriftlichkeitserfordernis</w:t>
      </w:r>
      <w:proofErr w:type="gramEnd"/>
      <w:r>
        <w:rPr>
          <w:sz w:val="19"/>
          <w:szCs w:val="19"/>
        </w:rPr>
        <w:t xml:space="preserve">. </w:t>
      </w:r>
    </w:p>
    <w:p w14:paraId="388DACC6" w14:textId="77777777" w:rsidR="003575FC" w:rsidRDefault="003575FC" w:rsidP="003575FC">
      <w:pPr>
        <w:pStyle w:val="Default"/>
        <w:spacing w:line="360" w:lineRule="auto"/>
        <w:jc w:val="both"/>
        <w:rPr>
          <w:sz w:val="19"/>
          <w:szCs w:val="19"/>
        </w:rPr>
      </w:pPr>
    </w:p>
    <w:p w14:paraId="2E2A04EB" w14:textId="77777777" w:rsidR="003575FC" w:rsidRDefault="003575FC" w:rsidP="003575FC">
      <w:pPr>
        <w:pStyle w:val="Default"/>
        <w:spacing w:line="360" w:lineRule="auto"/>
        <w:jc w:val="both"/>
        <w:rPr>
          <w:sz w:val="19"/>
          <w:szCs w:val="19"/>
        </w:rPr>
      </w:pPr>
    </w:p>
    <w:p w14:paraId="1D0B6ECF" w14:textId="77777777" w:rsidR="003575FC" w:rsidRDefault="003575FC" w:rsidP="003575FC">
      <w:pPr>
        <w:pStyle w:val="Default"/>
        <w:spacing w:line="360" w:lineRule="auto"/>
        <w:jc w:val="both"/>
        <w:rPr>
          <w:sz w:val="19"/>
          <w:szCs w:val="19"/>
        </w:rPr>
      </w:pPr>
    </w:p>
    <w:p w14:paraId="5AA6C0F5" w14:textId="77777777" w:rsidR="003575FC" w:rsidRPr="00092274" w:rsidRDefault="003575FC" w:rsidP="003575FC">
      <w:pPr>
        <w:pStyle w:val="Default"/>
        <w:spacing w:line="360" w:lineRule="auto"/>
        <w:jc w:val="both"/>
        <w:rPr>
          <w:sz w:val="16"/>
          <w:szCs w:val="16"/>
        </w:rPr>
      </w:pPr>
      <w:r w:rsidRPr="00092274">
        <w:rPr>
          <w:sz w:val="16"/>
          <w:szCs w:val="16"/>
        </w:rPr>
        <w:t xml:space="preserve">Allgemeine Einkaufsbedingungen </w:t>
      </w:r>
      <w:proofErr w:type="gramStart"/>
      <w:r w:rsidRPr="00092274">
        <w:rPr>
          <w:sz w:val="16"/>
          <w:szCs w:val="16"/>
        </w:rPr>
        <w:t>AEB04</w:t>
      </w:r>
      <w:proofErr w:type="gramEnd"/>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t xml:space="preserve">Seite </w:t>
      </w:r>
      <w:r>
        <w:rPr>
          <w:sz w:val="16"/>
          <w:szCs w:val="16"/>
        </w:rPr>
        <w:t>4</w:t>
      </w:r>
      <w:r w:rsidRPr="00092274">
        <w:rPr>
          <w:sz w:val="16"/>
          <w:szCs w:val="16"/>
        </w:rPr>
        <w:t xml:space="preserve"> von </w:t>
      </w:r>
      <w:r>
        <w:rPr>
          <w:sz w:val="16"/>
          <w:szCs w:val="16"/>
        </w:rPr>
        <w:t>5</w:t>
      </w:r>
    </w:p>
    <w:p w14:paraId="4A4554F7" w14:textId="77777777" w:rsidR="003575FC" w:rsidRDefault="003575FC" w:rsidP="003575FC">
      <w:pPr>
        <w:pStyle w:val="Default"/>
        <w:spacing w:line="360" w:lineRule="auto"/>
        <w:jc w:val="both"/>
        <w:rPr>
          <w:sz w:val="19"/>
          <w:szCs w:val="19"/>
        </w:rPr>
      </w:pPr>
      <w:r>
        <w:rPr>
          <w:sz w:val="19"/>
          <w:szCs w:val="19"/>
        </w:rPr>
        <w:lastRenderedPageBreak/>
        <w:t xml:space="preserve">(2) Nichtigkeit oder Unwirksamkeit einzelner Bestimmungen dieser AEB berühren nicht die Gültigkeit der übrigen Bestimmungen. In diesem Fall gelten jene Vereinbarungen als getroffen, die dem wirtschaftlichen Zweck der nichtigen oder unwirksamen sowie der Absicht der Parteien am nächsten kommen. </w:t>
      </w:r>
    </w:p>
    <w:p w14:paraId="60D95907" w14:textId="77777777" w:rsidR="003575FC" w:rsidRDefault="003575FC" w:rsidP="003575FC">
      <w:pPr>
        <w:pStyle w:val="Default"/>
        <w:spacing w:line="360" w:lineRule="auto"/>
        <w:jc w:val="both"/>
        <w:rPr>
          <w:sz w:val="19"/>
          <w:szCs w:val="19"/>
        </w:rPr>
      </w:pPr>
    </w:p>
    <w:p w14:paraId="0D393E75" w14:textId="77777777" w:rsidR="003575FC" w:rsidRPr="00092274" w:rsidRDefault="003575FC" w:rsidP="003575FC">
      <w:pPr>
        <w:pStyle w:val="Default"/>
        <w:spacing w:line="360" w:lineRule="auto"/>
        <w:jc w:val="both"/>
        <w:rPr>
          <w:sz w:val="19"/>
          <w:szCs w:val="19"/>
          <w:u w:val="single"/>
        </w:rPr>
      </w:pPr>
      <w:r w:rsidRPr="00092274">
        <w:rPr>
          <w:b/>
          <w:bCs/>
          <w:sz w:val="19"/>
          <w:szCs w:val="19"/>
          <w:u w:val="single"/>
        </w:rPr>
        <w:t xml:space="preserve">XIII. Mitteilungen </w:t>
      </w:r>
    </w:p>
    <w:p w14:paraId="681DCAF8" w14:textId="77777777" w:rsidR="003575FC" w:rsidRDefault="003575FC" w:rsidP="003575FC">
      <w:pPr>
        <w:pStyle w:val="Default"/>
        <w:spacing w:line="360" w:lineRule="auto"/>
        <w:jc w:val="both"/>
        <w:rPr>
          <w:sz w:val="19"/>
          <w:szCs w:val="19"/>
        </w:rPr>
      </w:pPr>
      <w:r>
        <w:rPr>
          <w:sz w:val="19"/>
          <w:szCs w:val="19"/>
        </w:rPr>
        <w:t xml:space="preserve">(1) Mitteilungen sind in der nach diesem Vertrag, subsidiär nach der gesetzlich jeweils vorgesehenen Form an die jeweils zuletzt schriftlich bekanntgegebene Adresse zu richten. Die Übermittlung via Telekopie genügt der Schriftform. </w:t>
      </w:r>
    </w:p>
    <w:p w14:paraId="5A007C56" w14:textId="77777777" w:rsidR="003575FC" w:rsidRDefault="003575FC" w:rsidP="003575FC">
      <w:pPr>
        <w:pStyle w:val="Default"/>
        <w:spacing w:line="360" w:lineRule="auto"/>
        <w:jc w:val="both"/>
        <w:rPr>
          <w:sz w:val="19"/>
          <w:szCs w:val="19"/>
        </w:rPr>
      </w:pPr>
      <w:r>
        <w:rPr>
          <w:sz w:val="19"/>
          <w:szCs w:val="19"/>
        </w:rPr>
        <w:t xml:space="preserve">(2) Der AN ist verpflichtet, WINTERSTEIGER Adressenänderungen unverzüglich schriftlich bekanntzugeben, widrigenfalls Mitteilungen an der zuletzt schriftlich bekanntgegebenen Adresse des AN als rechtswirksam zugegangen gelten. Für das fristgerechte Einlangen einer Mitteilung ist, soweit nicht ausdrücklich anderes bestimmt ist, das Datum der Postaufgabe maßgeblich. </w:t>
      </w:r>
    </w:p>
    <w:p w14:paraId="5FAECCD3" w14:textId="77777777" w:rsidR="003575FC" w:rsidRDefault="003575FC" w:rsidP="003575FC">
      <w:pPr>
        <w:pStyle w:val="Default"/>
        <w:spacing w:line="360" w:lineRule="auto"/>
        <w:jc w:val="both"/>
        <w:rPr>
          <w:sz w:val="19"/>
          <w:szCs w:val="19"/>
        </w:rPr>
      </w:pPr>
    </w:p>
    <w:p w14:paraId="4FF4B5D5" w14:textId="77777777" w:rsidR="003575FC" w:rsidRPr="00092274" w:rsidRDefault="003575FC" w:rsidP="003575FC">
      <w:pPr>
        <w:pStyle w:val="Default"/>
        <w:spacing w:line="360" w:lineRule="auto"/>
        <w:jc w:val="both"/>
        <w:rPr>
          <w:sz w:val="19"/>
          <w:szCs w:val="19"/>
          <w:u w:val="single"/>
        </w:rPr>
      </w:pPr>
      <w:r w:rsidRPr="00092274">
        <w:rPr>
          <w:b/>
          <w:bCs/>
          <w:sz w:val="19"/>
          <w:szCs w:val="19"/>
          <w:u w:val="single"/>
        </w:rPr>
        <w:t xml:space="preserve">XIV. Erfüllungsort / Gerichtsstand / Anwendbares Recht / Verjährungsfrist </w:t>
      </w:r>
    </w:p>
    <w:p w14:paraId="79F09DE4" w14:textId="77777777" w:rsidR="003575FC" w:rsidRDefault="003575FC" w:rsidP="003575FC">
      <w:pPr>
        <w:pStyle w:val="Default"/>
        <w:spacing w:line="360" w:lineRule="auto"/>
        <w:jc w:val="both"/>
        <w:rPr>
          <w:sz w:val="19"/>
          <w:szCs w:val="19"/>
        </w:rPr>
      </w:pPr>
      <w:r>
        <w:rPr>
          <w:sz w:val="19"/>
          <w:szCs w:val="19"/>
        </w:rPr>
        <w:t xml:space="preserve">(1) Als </w:t>
      </w:r>
      <w:r>
        <w:rPr>
          <w:b/>
          <w:bCs/>
          <w:sz w:val="19"/>
          <w:szCs w:val="19"/>
        </w:rPr>
        <w:t xml:space="preserve">Erfüllungsort </w:t>
      </w:r>
      <w:r>
        <w:rPr>
          <w:sz w:val="19"/>
          <w:szCs w:val="19"/>
        </w:rPr>
        <w:t xml:space="preserve">für sämtliche aus der Geschäftsbeziehung resultierende Verbindlichkeiten wird der Sitz von WINTERSTEIGER in </w:t>
      </w:r>
      <w:r>
        <w:rPr>
          <w:b/>
          <w:bCs/>
          <w:sz w:val="19"/>
          <w:szCs w:val="19"/>
        </w:rPr>
        <w:t xml:space="preserve">A-4910 Ried im Innkreis </w:t>
      </w:r>
      <w:r>
        <w:rPr>
          <w:sz w:val="19"/>
          <w:szCs w:val="19"/>
        </w:rPr>
        <w:t xml:space="preserve">vereinbart. </w:t>
      </w:r>
    </w:p>
    <w:p w14:paraId="1EE63B27" w14:textId="77777777" w:rsidR="003575FC" w:rsidRDefault="003575FC" w:rsidP="003575FC">
      <w:pPr>
        <w:pStyle w:val="Default"/>
        <w:spacing w:line="360" w:lineRule="auto"/>
        <w:jc w:val="both"/>
        <w:rPr>
          <w:sz w:val="19"/>
          <w:szCs w:val="19"/>
        </w:rPr>
      </w:pPr>
      <w:r>
        <w:rPr>
          <w:sz w:val="19"/>
          <w:szCs w:val="19"/>
        </w:rPr>
        <w:t xml:space="preserve">(2) Für sämtliche Streitigkeiten aus oder im Zusammenhang mit Einkaufsgeschäften wird die ausschließliche Zuständigkeit des sachlich zuständigen Gerichtes in </w:t>
      </w:r>
      <w:r>
        <w:rPr>
          <w:b/>
          <w:bCs/>
          <w:sz w:val="19"/>
          <w:szCs w:val="19"/>
        </w:rPr>
        <w:t xml:space="preserve">Ried im Innkreis </w:t>
      </w:r>
      <w:r>
        <w:rPr>
          <w:sz w:val="19"/>
          <w:szCs w:val="19"/>
        </w:rPr>
        <w:t xml:space="preserve">vereinbart. WINTERSTEIGER bleibt jedoch berechtigt, den AN auch bei seinem allgemeinen Gerichtsstand in Anspruch zu nehmen. </w:t>
      </w:r>
    </w:p>
    <w:p w14:paraId="0177FC72" w14:textId="77777777" w:rsidR="003575FC" w:rsidRDefault="003575FC" w:rsidP="003575FC">
      <w:pPr>
        <w:pStyle w:val="Default"/>
        <w:spacing w:line="360" w:lineRule="auto"/>
        <w:jc w:val="both"/>
        <w:rPr>
          <w:sz w:val="19"/>
          <w:szCs w:val="19"/>
        </w:rPr>
      </w:pPr>
      <w:r>
        <w:rPr>
          <w:sz w:val="19"/>
          <w:szCs w:val="19"/>
        </w:rPr>
        <w:t xml:space="preserve">(3) Es gilt ausschließlich </w:t>
      </w:r>
      <w:r>
        <w:rPr>
          <w:b/>
          <w:bCs/>
          <w:sz w:val="19"/>
          <w:szCs w:val="19"/>
        </w:rPr>
        <w:t>materielles österreichisches Recht</w:t>
      </w:r>
      <w:r>
        <w:rPr>
          <w:sz w:val="19"/>
          <w:szCs w:val="19"/>
        </w:rPr>
        <w:t xml:space="preserve">. Die Anwendbarkeit des </w:t>
      </w:r>
      <w:r>
        <w:rPr>
          <w:b/>
          <w:bCs/>
          <w:sz w:val="19"/>
          <w:szCs w:val="19"/>
        </w:rPr>
        <w:t>UN-Übereinkommens über den internationalen Warenkauf wird ausdrücklich abbedungen</w:t>
      </w:r>
      <w:r>
        <w:rPr>
          <w:sz w:val="19"/>
          <w:szCs w:val="19"/>
        </w:rPr>
        <w:t>.</w:t>
      </w:r>
    </w:p>
    <w:p w14:paraId="731C5A82" w14:textId="77777777" w:rsidR="003575FC" w:rsidRDefault="003575FC" w:rsidP="003575FC">
      <w:pPr>
        <w:pStyle w:val="Default"/>
        <w:spacing w:line="360" w:lineRule="auto"/>
        <w:ind w:left="720" w:hanging="360"/>
        <w:jc w:val="both"/>
        <w:rPr>
          <w:sz w:val="19"/>
          <w:szCs w:val="19"/>
        </w:rPr>
      </w:pPr>
    </w:p>
    <w:p w14:paraId="21C916CE" w14:textId="77777777" w:rsidR="003575FC" w:rsidRDefault="003575FC" w:rsidP="003575FC">
      <w:pPr>
        <w:pStyle w:val="Default"/>
        <w:spacing w:line="360" w:lineRule="auto"/>
        <w:ind w:left="720" w:hanging="360"/>
        <w:jc w:val="both"/>
        <w:rPr>
          <w:sz w:val="19"/>
          <w:szCs w:val="19"/>
        </w:rPr>
      </w:pPr>
    </w:p>
    <w:p w14:paraId="3A7C994E" w14:textId="77777777" w:rsidR="003575FC" w:rsidRDefault="003575FC" w:rsidP="003575FC">
      <w:pPr>
        <w:pStyle w:val="Default"/>
        <w:spacing w:line="360" w:lineRule="auto"/>
        <w:ind w:left="720" w:hanging="360"/>
        <w:jc w:val="both"/>
        <w:rPr>
          <w:sz w:val="19"/>
          <w:szCs w:val="19"/>
        </w:rPr>
      </w:pPr>
    </w:p>
    <w:p w14:paraId="59120F37" w14:textId="77777777" w:rsidR="003575FC" w:rsidRDefault="003575FC" w:rsidP="003575FC">
      <w:pPr>
        <w:pStyle w:val="Default"/>
        <w:spacing w:line="360" w:lineRule="auto"/>
        <w:ind w:left="720" w:hanging="360"/>
        <w:jc w:val="both"/>
        <w:rPr>
          <w:sz w:val="19"/>
          <w:szCs w:val="19"/>
        </w:rPr>
      </w:pPr>
    </w:p>
    <w:p w14:paraId="24DE8E91" w14:textId="77777777" w:rsidR="003575FC" w:rsidRDefault="003575FC" w:rsidP="003575FC">
      <w:pPr>
        <w:pStyle w:val="Default"/>
        <w:spacing w:line="360" w:lineRule="auto"/>
        <w:ind w:left="720" w:hanging="360"/>
        <w:jc w:val="both"/>
        <w:rPr>
          <w:sz w:val="19"/>
          <w:szCs w:val="19"/>
        </w:rPr>
      </w:pPr>
    </w:p>
    <w:p w14:paraId="09102580" w14:textId="77777777" w:rsidR="003575FC" w:rsidRDefault="003575FC" w:rsidP="003575FC">
      <w:pPr>
        <w:pStyle w:val="Default"/>
        <w:spacing w:line="360" w:lineRule="auto"/>
        <w:ind w:left="720" w:hanging="360"/>
        <w:jc w:val="both"/>
        <w:rPr>
          <w:sz w:val="19"/>
          <w:szCs w:val="19"/>
        </w:rPr>
      </w:pPr>
    </w:p>
    <w:p w14:paraId="4B7B444A" w14:textId="77777777" w:rsidR="003575FC" w:rsidRDefault="003575FC" w:rsidP="003575FC">
      <w:pPr>
        <w:pStyle w:val="Default"/>
        <w:spacing w:line="360" w:lineRule="auto"/>
        <w:ind w:left="720" w:hanging="360"/>
        <w:jc w:val="both"/>
        <w:rPr>
          <w:sz w:val="19"/>
          <w:szCs w:val="19"/>
        </w:rPr>
      </w:pPr>
    </w:p>
    <w:p w14:paraId="52F7ABD7" w14:textId="77777777" w:rsidR="003575FC" w:rsidRDefault="003575FC" w:rsidP="003575FC">
      <w:pPr>
        <w:pStyle w:val="Default"/>
        <w:spacing w:line="360" w:lineRule="auto"/>
        <w:ind w:left="720" w:hanging="360"/>
        <w:jc w:val="both"/>
        <w:rPr>
          <w:sz w:val="19"/>
          <w:szCs w:val="19"/>
        </w:rPr>
      </w:pPr>
    </w:p>
    <w:p w14:paraId="02883299" w14:textId="77777777" w:rsidR="003575FC" w:rsidRDefault="003575FC" w:rsidP="003575FC">
      <w:pPr>
        <w:pStyle w:val="Default"/>
        <w:spacing w:line="360" w:lineRule="auto"/>
        <w:ind w:left="720" w:hanging="360"/>
        <w:jc w:val="both"/>
        <w:rPr>
          <w:sz w:val="19"/>
          <w:szCs w:val="19"/>
        </w:rPr>
      </w:pPr>
    </w:p>
    <w:p w14:paraId="3E09C2BE" w14:textId="77777777" w:rsidR="003575FC" w:rsidRDefault="003575FC" w:rsidP="003575FC">
      <w:pPr>
        <w:pStyle w:val="Default"/>
        <w:spacing w:line="360" w:lineRule="auto"/>
        <w:ind w:left="720" w:hanging="360"/>
        <w:jc w:val="both"/>
        <w:rPr>
          <w:sz w:val="19"/>
          <w:szCs w:val="19"/>
        </w:rPr>
      </w:pPr>
    </w:p>
    <w:p w14:paraId="1780BE7B" w14:textId="77777777" w:rsidR="003575FC" w:rsidRDefault="003575FC" w:rsidP="003575FC">
      <w:pPr>
        <w:pStyle w:val="Default"/>
        <w:spacing w:line="360" w:lineRule="auto"/>
        <w:ind w:left="720" w:hanging="360"/>
        <w:jc w:val="both"/>
        <w:rPr>
          <w:sz w:val="19"/>
          <w:szCs w:val="19"/>
        </w:rPr>
      </w:pPr>
    </w:p>
    <w:p w14:paraId="41183BCA" w14:textId="77777777" w:rsidR="003575FC" w:rsidRDefault="003575FC" w:rsidP="003575FC">
      <w:pPr>
        <w:pStyle w:val="Default"/>
        <w:spacing w:line="360" w:lineRule="auto"/>
        <w:ind w:left="720" w:hanging="360"/>
        <w:jc w:val="both"/>
        <w:rPr>
          <w:sz w:val="19"/>
          <w:szCs w:val="19"/>
        </w:rPr>
      </w:pPr>
    </w:p>
    <w:p w14:paraId="59BA9CAF" w14:textId="77777777" w:rsidR="003575FC" w:rsidRDefault="003575FC" w:rsidP="003575FC">
      <w:pPr>
        <w:pStyle w:val="Default"/>
        <w:spacing w:line="360" w:lineRule="auto"/>
        <w:ind w:left="720" w:hanging="360"/>
        <w:jc w:val="both"/>
        <w:rPr>
          <w:sz w:val="19"/>
          <w:szCs w:val="19"/>
        </w:rPr>
      </w:pPr>
    </w:p>
    <w:p w14:paraId="6719B96B" w14:textId="77777777" w:rsidR="003575FC" w:rsidRDefault="003575FC" w:rsidP="003575FC">
      <w:pPr>
        <w:pStyle w:val="Default"/>
        <w:spacing w:line="360" w:lineRule="auto"/>
        <w:ind w:left="720" w:hanging="360"/>
        <w:jc w:val="both"/>
        <w:rPr>
          <w:sz w:val="19"/>
          <w:szCs w:val="19"/>
        </w:rPr>
      </w:pPr>
    </w:p>
    <w:p w14:paraId="2BBDB873" w14:textId="77777777" w:rsidR="003575FC" w:rsidRPr="00092274" w:rsidRDefault="003575FC" w:rsidP="003575FC">
      <w:pPr>
        <w:pStyle w:val="Default"/>
        <w:spacing w:line="360" w:lineRule="auto"/>
        <w:jc w:val="both"/>
        <w:rPr>
          <w:sz w:val="19"/>
          <w:szCs w:val="19"/>
        </w:rPr>
      </w:pPr>
      <w:r w:rsidRPr="00092274">
        <w:rPr>
          <w:sz w:val="16"/>
          <w:szCs w:val="16"/>
        </w:rPr>
        <w:t xml:space="preserve">Allgemeine Einkaufsbedingungen </w:t>
      </w:r>
      <w:proofErr w:type="gramStart"/>
      <w:r w:rsidRPr="00092274">
        <w:rPr>
          <w:sz w:val="16"/>
          <w:szCs w:val="16"/>
        </w:rPr>
        <w:t>AEB04</w:t>
      </w:r>
      <w:proofErr w:type="gramEnd"/>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r>
      <w:r w:rsidRPr="00092274">
        <w:rPr>
          <w:sz w:val="16"/>
          <w:szCs w:val="16"/>
        </w:rPr>
        <w:tab/>
        <w:t xml:space="preserve">Seite </w:t>
      </w:r>
      <w:r>
        <w:rPr>
          <w:sz w:val="16"/>
          <w:szCs w:val="16"/>
        </w:rPr>
        <w:t>5</w:t>
      </w:r>
      <w:r w:rsidRPr="00092274">
        <w:rPr>
          <w:sz w:val="16"/>
          <w:szCs w:val="16"/>
        </w:rPr>
        <w:t xml:space="preserve"> von </w:t>
      </w:r>
      <w:r>
        <w:rPr>
          <w:sz w:val="16"/>
          <w:szCs w:val="16"/>
        </w:rPr>
        <w:t>5</w:t>
      </w:r>
    </w:p>
    <w:p w14:paraId="488B6940" w14:textId="77777777" w:rsidR="00A83413" w:rsidRPr="003575FC" w:rsidRDefault="00A83413" w:rsidP="00A83413">
      <w:pPr>
        <w:pStyle w:val="KeinLeerraum"/>
        <w:spacing w:line="240" w:lineRule="auto"/>
        <w:ind w:right="-1"/>
        <w:rPr>
          <w:rFonts w:ascii="Arial" w:hAnsi="Arial" w:cs="Arial"/>
          <w:sz w:val="22"/>
          <w:szCs w:val="22"/>
          <w:lang w:val="de-DE"/>
        </w:rPr>
      </w:pPr>
    </w:p>
    <w:sectPr w:rsidR="00A83413" w:rsidRPr="003575FC" w:rsidSect="003575FC">
      <w:headerReference w:type="default" r:id="rId10"/>
      <w:footerReference w:type="default" r:id="rId11"/>
      <w:type w:val="continuous"/>
      <w:pgSz w:w="11906" w:h="16838"/>
      <w:pgMar w:top="2552" w:right="1134" w:bottom="1134" w:left="1134" w:header="0" w:footer="194"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8FCD" w14:textId="77777777" w:rsidR="00213A2D" w:rsidRDefault="00213A2D" w:rsidP="004923BB">
      <w:pPr>
        <w:spacing w:after="0" w:line="240" w:lineRule="auto"/>
      </w:pPr>
      <w:r>
        <w:separator/>
      </w:r>
    </w:p>
  </w:endnote>
  <w:endnote w:type="continuationSeparator" w:id="0">
    <w:p w14:paraId="4F8F2A23" w14:textId="77777777" w:rsidR="00213A2D" w:rsidRDefault="00213A2D" w:rsidP="0049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66DB" w14:textId="18116C11" w:rsidR="004923BB" w:rsidRDefault="00A11C78" w:rsidP="00A83413">
    <w:pPr>
      <w:pStyle w:val="Fuzeile"/>
      <w:ind w:hanging="1134"/>
    </w:pPr>
    <w:r>
      <w:rPr>
        <w:noProof/>
      </w:rPr>
      <w:drawing>
        <wp:inline distT="0" distB="0" distL="0" distR="0" wp14:anchorId="6F6B9520" wp14:editId="597CC8C7">
          <wp:extent cx="7588800" cy="939348"/>
          <wp:effectExtent l="0" t="0" r="0" b="0"/>
          <wp:docPr id="3" name="Grafik 3"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reenshot,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88800" cy="93934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8D40" w14:textId="77777777" w:rsidR="009E72DB" w:rsidRDefault="003575FC" w:rsidP="00A83413">
    <w:pPr>
      <w:pStyle w:val="Fuzeile"/>
      <w:ind w:hanging="1134"/>
    </w:pPr>
    <w:r>
      <w:rPr>
        <w:noProof/>
        <w:lang w:val="de-DE" w:eastAsia="de-DE" w:bidi="ar-SA"/>
      </w:rPr>
      <w:drawing>
        <wp:inline distT="0" distB="0" distL="0" distR="0" wp14:anchorId="702EBC54" wp14:editId="4BFBCF29">
          <wp:extent cx="7556400" cy="1020797"/>
          <wp:effectExtent l="0" t="0" r="6985"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_Konzer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207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96D7" w14:textId="77777777" w:rsidR="00213A2D" w:rsidRDefault="00213A2D" w:rsidP="004923BB">
      <w:pPr>
        <w:spacing w:after="0" w:line="240" w:lineRule="auto"/>
      </w:pPr>
      <w:r>
        <w:separator/>
      </w:r>
    </w:p>
  </w:footnote>
  <w:footnote w:type="continuationSeparator" w:id="0">
    <w:p w14:paraId="2D9B82D7" w14:textId="77777777" w:rsidR="00213A2D" w:rsidRDefault="00213A2D" w:rsidP="00492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A807" w14:textId="77777777" w:rsidR="004923BB" w:rsidRDefault="004923BB">
    <w:pPr>
      <w:pStyle w:val="Kopfzeile"/>
      <w:ind w:hanging="1134"/>
      <w:jc w:val="right"/>
      <w:rPr>
        <w:noProof/>
        <w:lang w:val="de-DE" w:eastAsia="de-DE" w:bidi="ar-SA"/>
      </w:rPr>
    </w:pPr>
  </w:p>
  <w:p w14:paraId="5498D3A2" w14:textId="77777777" w:rsidR="000068C1" w:rsidRDefault="000068C1">
    <w:pPr>
      <w:pStyle w:val="Kopfzeile"/>
      <w:ind w:hanging="1134"/>
      <w:jc w:val="right"/>
    </w:pPr>
    <w:r>
      <w:rPr>
        <w:noProof/>
        <w:lang w:eastAsia="de-AT" w:bidi="ar-SA"/>
      </w:rPr>
      <w:drawing>
        <wp:inline distT="0" distB="0" distL="0" distR="0" wp14:anchorId="70015047" wp14:editId="7D71B86A">
          <wp:extent cx="7560948" cy="1079500"/>
          <wp:effectExtent l="0" t="0" r="1905" b="635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Konzer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9651" cy="10993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ECB8" w14:textId="77777777" w:rsidR="009E72DB" w:rsidRDefault="003575FC">
    <w:pPr>
      <w:pStyle w:val="Kopfzeile"/>
      <w:ind w:hanging="1134"/>
      <w:jc w:val="right"/>
      <w:rPr>
        <w:noProof/>
        <w:lang w:val="de-DE" w:eastAsia="de-DE" w:bidi="ar-SA"/>
      </w:rPr>
    </w:pPr>
  </w:p>
  <w:p w14:paraId="1CDB19A0" w14:textId="77777777" w:rsidR="009E72DB" w:rsidRDefault="003575FC">
    <w:pPr>
      <w:pStyle w:val="Kopfzeile"/>
      <w:ind w:hanging="1134"/>
      <w:jc w:val="right"/>
    </w:pPr>
    <w:r>
      <w:rPr>
        <w:noProof/>
        <w:lang w:val="de-DE" w:eastAsia="de-DE" w:bidi="ar-SA"/>
      </w:rPr>
      <w:drawing>
        <wp:inline distT="0" distB="0" distL="0" distR="0" wp14:anchorId="7DB5D579" wp14:editId="43CB7AB1">
          <wp:extent cx="7560948" cy="1079500"/>
          <wp:effectExtent l="0" t="0" r="190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Konzer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9651" cy="1099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56B"/>
    <w:multiLevelType w:val="hybridMultilevel"/>
    <w:tmpl w:val="7FC05A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E36DD3"/>
    <w:multiLevelType w:val="hybridMultilevel"/>
    <w:tmpl w:val="F25E85DE"/>
    <w:lvl w:ilvl="0" w:tplc="0C070005">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3CDE4F0B"/>
    <w:multiLevelType w:val="multilevel"/>
    <w:tmpl w:val="42ECC32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3DD679FD"/>
    <w:multiLevelType w:val="hybridMultilevel"/>
    <w:tmpl w:val="502ADB6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96E3BE8"/>
    <w:multiLevelType w:val="multilevel"/>
    <w:tmpl w:val="F50A29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4BD14870"/>
    <w:multiLevelType w:val="hybridMultilevel"/>
    <w:tmpl w:val="33EC5CE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7810C1"/>
    <w:multiLevelType w:val="hybridMultilevel"/>
    <w:tmpl w:val="7E2854B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60197585">
    <w:abstractNumId w:val="2"/>
  </w:num>
  <w:num w:numId="2" w16cid:durableId="1960643582">
    <w:abstractNumId w:val="4"/>
  </w:num>
  <w:num w:numId="3" w16cid:durableId="2085300088">
    <w:abstractNumId w:val="6"/>
  </w:num>
  <w:num w:numId="4" w16cid:durableId="132138482">
    <w:abstractNumId w:val="3"/>
  </w:num>
  <w:num w:numId="5" w16cid:durableId="1980724852">
    <w:abstractNumId w:val="1"/>
  </w:num>
  <w:num w:numId="6" w16cid:durableId="726420206">
    <w:abstractNumId w:val="5"/>
  </w:num>
  <w:num w:numId="7" w16cid:durableId="160800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Fy2UcwQ9+fuvTPAuwuiOgKIcbo5OAOo13HSPa2uuD2nU9N6Il2aXVaONd14d+/K4bkXXNPpYXq3ZRWKGE1kMg==" w:salt="tpWsP+yHbWvGjCH9ZtLivQ=="/>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BB"/>
    <w:rsid w:val="000068C1"/>
    <w:rsid w:val="000346EE"/>
    <w:rsid w:val="00057B7A"/>
    <w:rsid w:val="000B5655"/>
    <w:rsid w:val="000F1BFE"/>
    <w:rsid w:val="000F623F"/>
    <w:rsid w:val="00124EE8"/>
    <w:rsid w:val="00143B4B"/>
    <w:rsid w:val="00164B7C"/>
    <w:rsid w:val="001A4D4B"/>
    <w:rsid w:val="001C3075"/>
    <w:rsid w:val="001D27BE"/>
    <w:rsid w:val="001D74C6"/>
    <w:rsid w:val="00213A2D"/>
    <w:rsid w:val="00240ADA"/>
    <w:rsid w:val="00255C62"/>
    <w:rsid w:val="002615AE"/>
    <w:rsid w:val="0026509F"/>
    <w:rsid w:val="0027443B"/>
    <w:rsid w:val="00274AF5"/>
    <w:rsid w:val="002C1D79"/>
    <w:rsid w:val="002C3DE4"/>
    <w:rsid w:val="00300B23"/>
    <w:rsid w:val="0031602F"/>
    <w:rsid w:val="00316C69"/>
    <w:rsid w:val="0032766F"/>
    <w:rsid w:val="0034190C"/>
    <w:rsid w:val="003575FC"/>
    <w:rsid w:val="0038341B"/>
    <w:rsid w:val="003B130D"/>
    <w:rsid w:val="004036A6"/>
    <w:rsid w:val="004410A9"/>
    <w:rsid w:val="00441940"/>
    <w:rsid w:val="004923BB"/>
    <w:rsid w:val="004966FA"/>
    <w:rsid w:val="004B7E3D"/>
    <w:rsid w:val="004C26EA"/>
    <w:rsid w:val="004C4BCC"/>
    <w:rsid w:val="004D731B"/>
    <w:rsid w:val="00503BAD"/>
    <w:rsid w:val="00506984"/>
    <w:rsid w:val="0052296C"/>
    <w:rsid w:val="005A5AEA"/>
    <w:rsid w:val="005E5869"/>
    <w:rsid w:val="00604BFE"/>
    <w:rsid w:val="006202B1"/>
    <w:rsid w:val="006212A2"/>
    <w:rsid w:val="006225B0"/>
    <w:rsid w:val="006305F2"/>
    <w:rsid w:val="006377D5"/>
    <w:rsid w:val="00665EB4"/>
    <w:rsid w:val="006E4E87"/>
    <w:rsid w:val="006F0B64"/>
    <w:rsid w:val="006F1491"/>
    <w:rsid w:val="006F269B"/>
    <w:rsid w:val="006F3DB6"/>
    <w:rsid w:val="006F6455"/>
    <w:rsid w:val="0072145B"/>
    <w:rsid w:val="00726335"/>
    <w:rsid w:val="00747A62"/>
    <w:rsid w:val="00781887"/>
    <w:rsid w:val="00785135"/>
    <w:rsid w:val="007A51DA"/>
    <w:rsid w:val="007C4D95"/>
    <w:rsid w:val="00865A46"/>
    <w:rsid w:val="00893C05"/>
    <w:rsid w:val="00927C90"/>
    <w:rsid w:val="00930A8B"/>
    <w:rsid w:val="009A4B74"/>
    <w:rsid w:val="009A7211"/>
    <w:rsid w:val="009D71D3"/>
    <w:rsid w:val="009D7541"/>
    <w:rsid w:val="009E595B"/>
    <w:rsid w:val="00A11C78"/>
    <w:rsid w:val="00A1305A"/>
    <w:rsid w:val="00A15839"/>
    <w:rsid w:val="00A21A6F"/>
    <w:rsid w:val="00A23F2E"/>
    <w:rsid w:val="00A25764"/>
    <w:rsid w:val="00A524F1"/>
    <w:rsid w:val="00A52F5D"/>
    <w:rsid w:val="00A72687"/>
    <w:rsid w:val="00A83413"/>
    <w:rsid w:val="00B30140"/>
    <w:rsid w:val="00B423FD"/>
    <w:rsid w:val="00B45E6F"/>
    <w:rsid w:val="00B53C0B"/>
    <w:rsid w:val="00B5524A"/>
    <w:rsid w:val="00B765B4"/>
    <w:rsid w:val="00B930EB"/>
    <w:rsid w:val="00B974A2"/>
    <w:rsid w:val="00C520DD"/>
    <w:rsid w:val="00C8011F"/>
    <w:rsid w:val="00C80683"/>
    <w:rsid w:val="00C965DE"/>
    <w:rsid w:val="00C9756C"/>
    <w:rsid w:val="00CB2C85"/>
    <w:rsid w:val="00CC5D25"/>
    <w:rsid w:val="00D54F35"/>
    <w:rsid w:val="00DE5DDC"/>
    <w:rsid w:val="00E069E1"/>
    <w:rsid w:val="00E24724"/>
    <w:rsid w:val="00E71C05"/>
    <w:rsid w:val="00E73B50"/>
    <w:rsid w:val="00E875C3"/>
    <w:rsid w:val="00E906B9"/>
    <w:rsid w:val="00EA19E8"/>
    <w:rsid w:val="00EC65D6"/>
    <w:rsid w:val="00ED1F93"/>
    <w:rsid w:val="00ED2104"/>
    <w:rsid w:val="00F13CB1"/>
    <w:rsid w:val="00F62AB8"/>
    <w:rsid w:val="00F969F6"/>
    <w:rsid w:val="00FE670F"/>
    <w:rsid w:val="00FF25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E4881A"/>
  <w15:docId w15:val="{B7FDB4AE-EE8C-47DA-B99D-79FA845B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923BB"/>
    <w:pPr>
      <w:widowControl w:val="0"/>
      <w:tabs>
        <w:tab w:val="left" w:pos="709"/>
      </w:tabs>
      <w:suppressAutoHyphens/>
    </w:pPr>
    <w:rPr>
      <w:rFonts w:ascii="Times New Roman" w:eastAsia="SimSun" w:hAnsi="Times New Roman" w:cs="Lucida Sans"/>
      <w:color w:val="00000A"/>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rsid w:val="004923BB"/>
    <w:rPr>
      <w:rFonts w:ascii="Tahoma" w:eastAsia="SimSun" w:hAnsi="Tahoma" w:cs="Mangal"/>
      <w:sz w:val="16"/>
      <w:szCs w:val="14"/>
      <w:lang w:eastAsia="zh-CN" w:bidi="hi-IN"/>
    </w:rPr>
  </w:style>
  <w:style w:type="character" w:customStyle="1" w:styleId="Betont">
    <w:name w:val="Betont"/>
    <w:basedOn w:val="Absatz-Standardschriftart"/>
    <w:rsid w:val="004923BB"/>
    <w:rPr>
      <w:b/>
      <w:bCs/>
      <w:i w:val="0"/>
      <w:iCs w:val="0"/>
    </w:rPr>
  </w:style>
  <w:style w:type="character" w:customStyle="1" w:styleId="WW-Absatz-Standardschriftart">
    <w:name w:val="WW-Absatz-Standardschriftart"/>
    <w:rsid w:val="004923BB"/>
  </w:style>
  <w:style w:type="character" w:customStyle="1" w:styleId="Internetlink">
    <w:name w:val="Internetlink"/>
    <w:basedOn w:val="WW-Absatz-Standardschriftart"/>
    <w:rsid w:val="004923BB"/>
    <w:rPr>
      <w:color w:val="0000FF"/>
      <w:u w:val="single"/>
      <w:lang w:val="de-DE" w:eastAsia="de-DE" w:bidi="de-DE"/>
    </w:rPr>
  </w:style>
  <w:style w:type="character" w:customStyle="1" w:styleId="ListLabel4">
    <w:name w:val="ListLabel 4"/>
    <w:rsid w:val="004923BB"/>
    <w:rPr>
      <w:rFonts w:cs="Wingdings"/>
    </w:rPr>
  </w:style>
  <w:style w:type="character" w:customStyle="1" w:styleId="WW8Num2z0">
    <w:name w:val="WW8Num2z0"/>
    <w:rsid w:val="004923BB"/>
    <w:rPr>
      <w:rFonts w:ascii="Symbol" w:hAnsi="Symbol" w:cs="Symbol"/>
    </w:rPr>
  </w:style>
  <w:style w:type="character" w:customStyle="1" w:styleId="ListLabel5">
    <w:name w:val="ListLabel 5"/>
    <w:rsid w:val="004923BB"/>
    <w:rPr>
      <w:rFonts w:cs="Wingdings"/>
    </w:rPr>
  </w:style>
  <w:style w:type="character" w:customStyle="1" w:styleId="ListLabel6">
    <w:name w:val="ListLabel 6"/>
    <w:rsid w:val="004923BB"/>
    <w:rPr>
      <w:rFonts w:cs="Wingdings"/>
    </w:rPr>
  </w:style>
  <w:style w:type="character" w:customStyle="1" w:styleId="ListLabel7">
    <w:name w:val="ListLabel 7"/>
    <w:rsid w:val="004923BB"/>
    <w:rPr>
      <w:rFonts w:cs="Wingdings"/>
    </w:rPr>
  </w:style>
  <w:style w:type="character" w:customStyle="1" w:styleId="ListLabel8">
    <w:name w:val="ListLabel 8"/>
    <w:rsid w:val="004923BB"/>
    <w:rPr>
      <w:rFonts w:cs="Wingdings"/>
    </w:rPr>
  </w:style>
  <w:style w:type="character" w:customStyle="1" w:styleId="FuzeileZchn">
    <w:name w:val="Fußzeile Zchn"/>
    <w:basedOn w:val="Absatz-Standardschriftart"/>
    <w:rsid w:val="004923BB"/>
    <w:rPr>
      <w:rFonts w:ascii="Times New Roman" w:eastAsia="SimSun" w:hAnsi="Times New Roman" w:cs="Mangal"/>
      <w:color w:val="00000A"/>
      <w:sz w:val="24"/>
      <w:szCs w:val="21"/>
      <w:lang w:val="de-AT" w:eastAsia="zh-CN" w:bidi="hi-IN"/>
    </w:rPr>
  </w:style>
  <w:style w:type="character" w:customStyle="1" w:styleId="KopfzeileZchn">
    <w:name w:val="Kopfzeile Zchn"/>
    <w:basedOn w:val="Absatz-Standardschriftart"/>
    <w:rsid w:val="004923BB"/>
    <w:rPr>
      <w:rFonts w:ascii="Times New Roman" w:eastAsia="SimSun" w:hAnsi="Times New Roman" w:cs="Lucida Sans"/>
      <w:color w:val="00000A"/>
      <w:sz w:val="24"/>
      <w:szCs w:val="24"/>
      <w:lang w:val="de-AT" w:eastAsia="zh-CN" w:bidi="hi-IN"/>
    </w:rPr>
  </w:style>
  <w:style w:type="character" w:customStyle="1" w:styleId="ListLabel9">
    <w:name w:val="ListLabel 9"/>
    <w:rsid w:val="004923BB"/>
    <w:rPr>
      <w:rFonts w:cs="Wingdings"/>
    </w:rPr>
  </w:style>
  <w:style w:type="character" w:customStyle="1" w:styleId="ListLabel10">
    <w:name w:val="ListLabel 10"/>
    <w:rsid w:val="004923BB"/>
    <w:rPr>
      <w:rFonts w:cs="Courier New"/>
    </w:rPr>
  </w:style>
  <w:style w:type="character" w:customStyle="1" w:styleId="ListLabel11">
    <w:name w:val="ListLabel 11"/>
    <w:rsid w:val="004923BB"/>
    <w:rPr>
      <w:rFonts w:cs="Wingdings"/>
    </w:rPr>
  </w:style>
  <w:style w:type="character" w:customStyle="1" w:styleId="ListLabel12">
    <w:name w:val="ListLabel 12"/>
    <w:rsid w:val="004923BB"/>
    <w:rPr>
      <w:rFonts w:cs="Courier New"/>
    </w:rPr>
  </w:style>
  <w:style w:type="character" w:customStyle="1" w:styleId="ListLabel13">
    <w:name w:val="ListLabel 13"/>
    <w:rsid w:val="004923BB"/>
    <w:rPr>
      <w:rFonts w:cs="Symbol"/>
    </w:rPr>
  </w:style>
  <w:style w:type="paragraph" w:customStyle="1" w:styleId="berschrift">
    <w:name w:val="Überschrift"/>
    <w:basedOn w:val="Standard"/>
    <w:next w:val="Textkrper"/>
    <w:rsid w:val="004923BB"/>
    <w:pPr>
      <w:keepNext/>
      <w:spacing w:before="240" w:after="120"/>
    </w:pPr>
    <w:rPr>
      <w:rFonts w:ascii="Arial" w:hAnsi="Arial"/>
      <w:sz w:val="28"/>
      <w:szCs w:val="28"/>
    </w:rPr>
  </w:style>
  <w:style w:type="paragraph" w:styleId="Textkrper">
    <w:name w:val="Body Text"/>
    <w:basedOn w:val="Standard"/>
    <w:rsid w:val="004923BB"/>
    <w:pPr>
      <w:spacing w:after="120"/>
    </w:pPr>
  </w:style>
  <w:style w:type="paragraph" w:styleId="Liste">
    <w:name w:val="List"/>
    <w:basedOn w:val="Textkrper"/>
    <w:rsid w:val="004923BB"/>
  </w:style>
  <w:style w:type="paragraph" w:styleId="Beschriftung">
    <w:name w:val="caption"/>
    <w:basedOn w:val="Standard"/>
    <w:rsid w:val="004923BB"/>
    <w:pPr>
      <w:suppressLineNumbers/>
      <w:spacing w:before="120" w:after="120"/>
    </w:pPr>
    <w:rPr>
      <w:i/>
      <w:iCs/>
    </w:rPr>
  </w:style>
  <w:style w:type="paragraph" w:customStyle="1" w:styleId="Verzeichnis">
    <w:name w:val="Verzeichnis"/>
    <w:basedOn w:val="Standard"/>
    <w:rsid w:val="004923BB"/>
    <w:pPr>
      <w:suppressLineNumbers/>
    </w:pPr>
  </w:style>
  <w:style w:type="paragraph" w:styleId="Sprechblasentext">
    <w:name w:val="Balloon Text"/>
    <w:basedOn w:val="Standard"/>
    <w:rsid w:val="004923BB"/>
    <w:pPr>
      <w:spacing w:after="0" w:line="100" w:lineRule="atLeast"/>
    </w:pPr>
    <w:rPr>
      <w:rFonts w:ascii="Tahoma" w:hAnsi="Tahoma" w:cs="Mangal"/>
      <w:sz w:val="16"/>
      <w:szCs w:val="14"/>
    </w:rPr>
  </w:style>
  <w:style w:type="paragraph" w:customStyle="1" w:styleId="Textkrper31">
    <w:name w:val="Textkörper 31"/>
    <w:basedOn w:val="Standard"/>
    <w:rsid w:val="004923BB"/>
    <w:pPr>
      <w:spacing w:line="360" w:lineRule="auto"/>
      <w:jc w:val="both"/>
    </w:pPr>
    <w:rPr>
      <w:rFonts w:ascii="Arial" w:hAnsi="Arial" w:cs="Arial"/>
    </w:rPr>
  </w:style>
  <w:style w:type="paragraph" w:styleId="Kopfzeile">
    <w:name w:val="header"/>
    <w:basedOn w:val="Standard"/>
    <w:rsid w:val="004923BB"/>
    <w:pPr>
      <w:suppressLineNumbers/>
      <w:tabs>
        <w:tab w:val="center" w:pos="4819"/>
        <w:tab w:val="right" w:pos="9638"/>
      </w:tabs>
    </w:pPr>
  </w:style>
  <w:style w:type="paragraph" w:styleId="Listenabsatz">
    <w:name w:val="List Paragraph"/>
    <w:basedOn w:val="Standard"/>
    <w:uiPriority w:val="34"/>
    <w:qFormat/>
    <w:rsid w:val="004923BB"/>
    <w:pPr>
      <w:ind w:left="720"/>
    </w:pPr>
    <w:rPr>
      <w:rFonts w:cs="Mangal"/>
      <w:szCs w:val="21"/>
    </w:rPr>
  </w:style>
  <w:style w:type="paragraph" w:styleId="Fuzeile">
    <w:name w:val="footer"/>
    <w:basedOn w:val="Standard"/>
    <w:rsid w:val="004923BB"/>
    <w:pPr>
      <w:suppressLineNumbers/>
      <w:tabs>
        <w:tab w:val="center" w:pos="4536"/>
        <w:tab w:val="right" w:pos="9072"/>
      </w:tabs>
      <w:spacing w:after="0" w:line="100" w:lineRule="atLeast"/>
    </w:pPr>
    <w:rPr>
      <w:rFonts w:cs="Mangal"/>
      <w:szCs w:val="21"/>
    </w:rPr>
  </w:style>
  <w:style w:type="paragraph" w:styleId="KeinLeerraum">
    <w:name w:val="No Spacing"/>
    <w:rsid w:val="004923BB"/>
    <w:pPr>
      <w:widowControl w:val="0"/>
      <w:tabs>
        <w:tab w:val="left" w:pos="709"/>
      </w:tabs>
      <w:suppressAutoHyphens/>
      <w:spacing w:after="0" w:line="100" w:lineRule="atLeast"/>
    </w:pPr>
    <w:rPr>
      <w:rFonts w:ascii="Times New Roman" w:eastAsia="SimSun" w:hAnsi="Times New Roman" w:cs="Mangal"/>
      <w:color w:val="00000A"/>
      <w:sz w:val="24"/>
      <w:szCs w:val="21"/>
      <w:lang w:eastAsia="zh-CN" w:bidi="hi-IN"/>
    </w:rPr>
  </w:style>
  <w:style w:type="character" w:customStyle="1" w:styleId="apple-converted-space">
    <w:name w:val="apple-converted-space"/>
    <w:basedOn w:val="Absatz-Standardschriftart"/>
    <w:rsid w:val="00B930EB"/>
  </w:style>
  <w:style w:type="character" w:styleId="Hyperlink">
    <w:name w:val="Hyperlink"/>
    <w:basedOn w:val="Absatz-Standardschriftart"/>
    <w:uiPriority w:val="99"/>
    <w:semiHidden/>
    <w:unhideWhenUsed/>
    <w:rsid w:val="00B930EB"/>
    <w:rPr>
      <w:color w:val="0000FF"/>
      <w:u w:val="single"/>
    </w:rPr>
  </w:style>
  <w:style w:type="table" w:styleId="Tabellenraster">
    <w:name w:val="Table Grid"/>
    <w:basedOn w:val="NormaleTabelle"/>
    <w:uiPriority w:val="59"/>
    <w:rsid w:val="00865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75FC"/>
    <w:pPr>
      <w:autoSpaceDE w:val="0"/>
      <w:autoSpaceDN w:val="0"/>
      <w:adjustRightInd w:val="0"/>
      <w:spacing w:after="0" w:line="240" w:lineRule="auto"/>
    </w:pPr>
    <w:rPr>
      <w:rFonts w:ascii="Arial" w:eastAsiaTheme="minorHAnsi" w:hAnsi="Arial" w:cs="Aria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6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B2309-8E65-451E-8A2F-1189BDED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10934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Wintersteiger</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Gangl Franz</dc:creator>
  <cp:lastModifiedBy>Jovic Kostana</cp:lastModifiedBy>
  <cp:revision>2</cp:revision>
  <cp:lastPrinted>2015-11-20T09:34:00Z</cp:lastPrinted>
  <dcterms:created xsi:type="dcterms:W3CDTF">2023-10-23T11:48:00Z</dcterms:created>
  <dcterms:modified xsi:type="dcterms:W3CDTF">2023-10-23T11:48:00Z</dcterms:modified>
</cp:coreProperties>
</file>